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91" w:rsidRDefault="007E1691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</w:p>
    <w:p w:rsidR="00100808" w:rsidRDefault="00100808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</w:p>
    <w:p w:rsidR="007E1691" w:rsidRDefault="007E1691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</w:p>
    <w:p w:rsidR="001D3FFB" w:rsidRPr="00803A64" w:rsidRDefault="001D3FFB" w:rsidP="000372AA">
      <w:pPr>
        <w:pStyle w:val="Ttulo11"/>
        <w:tabs>
          <w:tab w:val="left" w:pos="8491"/>
        </w:tabs>
        <w:spacing w:before="14" w:line="276" w:lineRule="auto"/>
        <w:ind w:left="573" w:right="-23" w:hanging="1"/>
        <w:rPr>
          <w:rFonts w:ascii="Arial" w:hAnsi="Arial" w:cs="Arial"/>
          <w:sz w:val="24"/>
          <w:szCs w:val="24"/>
          <w:lang w:val="es-ES"/>
        </w:rPr>
      </w:pPr>
      <w:r w:rsidRPr="00803A64">
        <w:rPr>
          <w:rFonts w:ascii="Arial" w:hAnsi="Arial" w:cs="Arial"/>
          <w:sz w:val="24"/>
          <w:szCs w:val="24"/>
          <w:lang w:val="es-ES"/>
        </w:rPr>
        <w:t>INFORME DE AUSTERIDAD EN EL GASTO</w:t>
      </w:r>
      <w:r w:rsidR="005D4721" w:rsidRPr="00803A64">
        <w:rPr>
          <w:rFonts w:ascii="Arial" w:hAnsi="Arial" w:cs="Arial"/>
          <w:sz w:val="24"/>
          <w:szCs w:val="24"/>
          <w:lang w:val="es-ES"/>
        </w:rPr>
        <w:t xml:space="preserve"> MENSUAL</w:t>
      </w:r>
    </w:p>
    <w:p w:rsidR="001D3FFB" w:rsidRPr="00803A64" w:rsidRDefault="001D3FFB" w:rsidP="000372AA">
      <w:pPr>
        <w:tabs>
          <w:tab w:val="left" w:pos="8491"/>
        </w:tabs>
        <w:spacing w:after="22" w:line="276" w:lineRule="auto"/>
        <w:ind w:left="340" w:right="347"/>
        <w:jc w:val="center"/>
        <w:rPr>
          <w:b/>
          <w:sz w:val="24"/>
          <w:szCs w:val="24"/>
          <w:lang w:val="es-ES"/>
        </w:rPr>
      </w:pPr>
      <w:r w:rsidRPr="00803A64">
        <w:rPr>
          <w:b/>
          <w:sz w:val="24"/>
          <w:szCs w:val="24"/>
          <w:lang w:val="es-ES"/>
        </w:rPr>
        <w:t>DE LA CORPORACION DE CULTURA Y TURISMO DE ARMENIA</w:t>
      </w:r>
    </w:p>
    <w:p w:rsidR="001D3FFB" w:rsidRPr="00803A64" w:rsidRDefault="001C775D" w:rsidP="000372AA">
      <w:pPr>
        <w:pStyle w:val="Textoindependiente"/>
        <w:tabs>
          <w:tab w:val="left" w:pos="8491"/>
        </w:tabs>
        <w:spacing w:line="29" w:lineRule="exact"/>
        <w:ind w:left="105"/>
        <w:rPr>
          <w:rFonts w:cs="Arial"/>
        </w:rPr>
      </w:pPr>
      <w:r w:rsidRPr="001C775D">
        <w:rPr>
          <w:rFonts w:cs="Arial"/>
          <w:noProof/>
          <w:lang w:val="es-CO" w:eastAsia="es-CO"/>
        </w:rPr>
      </w:r>
      <w:r w:rsidRPr="001C775D">
        <w:rPr>
          <w:rFonts w:cs="Arial"/>
          <w:noProof/>
          <w:lang w:val="es-CO" w:eastAsia="es-CO"/>
        </w:rPr>
        <w:pict>
          <v:group id="Grupo 242" o:spid="_x0000_s1026" style="width:466.1pt;height:1.45pt;mso-position-horizontal-relative:char;mso-position-vertical-relative:line" coordsize="93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">
            <v:line id="Line 525" o:spid="_x0000_s1027" style="position:absolute;visibility:visible" from="15,15" to="9307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" strokecolor="#355e91" strokeweight="1.44pt"/>
            <w10:wrap type="none"/>
            <w10:anchorlock/>
          </v:group>
        </w:pict>
      </w: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b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b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b/>
        </w:rPr>
      </w:pPr>
    </w:p>
    <w:p w:rsidR="001D3FFB" w:rsidRDefault="001D3FFB" w:rsidP="000372AA">
      <w:pPr>
        <w:pStyle w:val="Textoindependiente"/>
        <w:tabs>
          <w:tab w:val="left" w:pos="8491"/>
        </w:tabs>
        <w:spacing w:before="9"/>
        <w:rPr>
          <w:rFonts w:cs="Arial"/>
          <w:b/>
        </w:rPr>
      </w:pPr>
    </w:p>
    <w:p w:rsidR="007E1691" w:rsidRDefault="007E1691" w:rsidP="000372AA">
      <w:pPr>
        <w:pStyle w:val="Textoindependiente"/>
        <w:tabs>
          <w:tab w:val="left" w:pos="8491"/>
        </w:tabs>
        <w:spacing w:before="9"/>
        <w:rPr>
          <w:rFonts w:cs="Arial"/>
          <w:b/>
        </w:rPr>
      </w:pPr>
    </w:p>
    <w:p w:rsidR="007E1691" w:rsidRPr="00803A64" w:rsidRDefault="007E1691" w:rsidP="000372AA">
      <w:pPr>
        <w:pStyle w:val="Textoindependiente"/>
        <w:tabs>
          <w:tab w:val="left" w:pos="8491"/>
        </w:tabs>
        <w:spacing w:before="9"/>
        <w:rPr>
          <w:rFonts w:cs="Arial"/>
          <w:b/>
        </w:rPr>
      </w:pPr>
    </w:p>
    <w:p w:rsidR="001D3FFB" w:rsidRPr="00803A64" w:rsidRDefault="003E7538" w:rsidP="000372AA">
      <w:pPr>
        <w:tabs>
          <w:tab w:val="left" w:pos="4335"/>
          <w:tab w:val="left" w:pos="8491"/>
        </w:tabs>
        <w:spacing w:before="62"/>
        <w:ind w:left="710" w:right="347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ab/>
      </w:r>
    </w:p>
    <w:p w:rsidR="002F2CFC" w:rsidRPr="00803A64" w:rsidRDefault="002F2CFC" w:rsidP="000372AA">
      <w:pPr>
        <w:tabs>
          <w:tab w:val="left" w:pos="8491"/>
        </w:tabs>
        <w:spacing w:before="62"/>
        <w:ind w:left="710" w:right="347"/>
        <w:jc w:val="center"/>
        <w:rPr>
          <w:sz w:val="24"/>
          <w:szCs w:val="24"/>
          <w:lang w:val="es-ES"/>
        </w:rPr>
      </w:pPr>
    </w:p>
    <w:p w:rsidR="001D3FFB" w:rsidRPr="00803A64" w:rsidRDefault="001D3FFB" w:rsidP="000372AA">
      <w:pPr>
        <w:tabs>
          <w:tab w:val="left" w:pos="8491"/>
        </w:tabs>
        <w:spacing w:before="62"/>
        <w:ind w:left="710" w:right="347"/>
        <w:jc w:val="center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 xml:space="preserve">PERÍODO: </w:t>
      </w:r>
      <w:r w:rsidR="00747BDF" w:rsidRPr="00803A64">
        <w:rPr>
          <w:sz w:val="24"/>
          <w:szCs w:val="24"/>
          <w:lang w:val="es-ES"/>
        </w:rPr>
        <w:t>1</w:t>
      </w:r>
      <w:r w:rsidRPr="00803A64">
        <w:rPr>
          <w:sz w:val="24"/>
          <w:szCs w:val="24"/>
          <w:lang w:val="es-ES"/>
        </w:rPr>
        <w:t xml:space="preserve"> AL </w:t>
      </w:r>
      <w:r w:rsidR="001449B8">
        <w:rPr>
          <w:sz w:val="24"/>
          <w:szCs w:val="24"/>
          <w:lang w:val="es-ES"/>
        </w:rPr>
        <w:t>29</w:t>
      </w:r>
      <w:r w:rsidR="002030B3">
        <w:rPr>
          <w:sz w:val="24"/>
          <w:szCs w:val="24"/>
          <w:lang w:val="es-ES"/>
        </w:rPr>
        <w:t xml:space="preserve"> DE FEBR</w:t>
      </w:r>
      <w:r w:rsidR="00E9439F">
        <w:rPr>
          <w:sz w:val="24"/>
          <w:szCs w:val="24"/>
          <w:lang w:val="es-ES"/>
        </w:rPr>
        <w:t xml:space="preserve">ERO </w:t>
      </w:r>
      <w:r w:rsidR="00BA5395" w:rsidRPr="00803A64">
        <w:rPr>
          <w:sz w:val="24"/>
          <w:szCs w:val="24"/>
          <w:lang w:val="es-ES"/>
        </w:rPr>
        <w:t xml:space="preserve">DE </w:t>
      </w:r>
      <w:r w:rsidR="001449B8">
        <w:rPr>
          <w:sz w:val="24"/>
          <w:szCs w:val="24"/>
          <w:lang w:val="es-ES"/>
        </w:rPr>
        <w:t>202</w:t>
      </w:r>
      <w:r w:rsidR="00645A72">
        <w:rPr>
          <w:sz w:val="24"/>
          <w:szCs w:val="24"/>
          <w:lang w:val="es-ES"/>
        </w:rPr>
        <w:t>5</w:t>
      </w: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1D3FFB" w:rsidRPr="00803A64" w:rsidRDefault="001D3FFB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1D3FFB" w:rsidRPr="00803A64" w:rsidRDefault="001D3FFB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2F2CFC" w:rsidRPr="00803A64" w:rsidRDefault="002F2CFC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3E7538" w:rsidRPr="00803A64" w:rsidRDefault="003E7538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3E7538" w:rsidRPr="00803A64" w:rsidRDefault="003E7538" w:rsidP="000372AA">
      <w:pPr>
        <w:pStyle w:val="Ttulo11"/>
        <w:tabs>
          <w:tab w:val="left" w:pos="8491"/>
        </w:tabs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1D3FFB" w:rsidRPr="00803A64" w:rsidRDefault="001D3FFB" w:rsidP="00115980">
      <w:pPr>
        <w:pStyle w:val="Ttulo11"/>
        <w:tabs>
          <w:tab w:val="left" w:pos="8491"/>
        </w:tabs>
        <w:spacing w:before="182" w:line="360" w:lineRule="auto"/>
        <w:ind w:right="6"/>
        <w:rPr>
          <w:rFonts w:ascii="Arial" w:hAnsi="Arial" w:cs="Arial"/>
          <w:b w:val="0"/>
          <w:sz w:val="24"/>
          <w:szCs w:val="24"/>
          <w:lang w:val="es-ES"/>
        </w:rPr>
      </w:pPr>
      <w:r w:rsidRPr="00803A64">
        <w:rPr>
          <w:rFonts w:ascii="Arial" w:hAnsi="Arial" w:cs="Arial"/>
          <w:b w:val="0"/>
          <w:spacing w:val="16"/>
          <w:sz w:val="24"/>
          <w:szCs w:val="24"/>
          <w:lang w:val="es-ES"/>
        </w:rPr>
        <w:t>LUCELLY PEÑA ROJAS</w:t>
      </w:r>
    </w:p>
    <w:p w:rsidR="001D3FFB" w:rsidRPr="00803A64" w:rsidRDefault="00C1596A" w:rsidP="00115980">
      <w:pPr>
        <w:pStyle w:val="Textoindependiente"/>
        <w:tabs>
          <w:tab w:val="left" w:pos="8491"/>
        </w:tabs>
        <w:spacing w:line="360" w:lineRule="auto"/>
        <w:ind w:left="340" w:right="3"/>
        <w:jc w:val="center"/>
        <w:rPr>
          <w:rFonts w:cs="Arial"/>
          <w:b/>
          <w:lang w:val="es-ES"/>
        </w:rPr>
      </w:pPr>
      <w:r w:rsidRPr="00803A64">
        <w:rPr>
          <w:rFonts w:cs="Arial"/>
          <w:b/>
          <w:lang w:val="es-ES"/>
        </w:rPr>
        <w:t>DIRECTORA DE</w:t>
      </w:r>
      <w:r w:rsidR="001D3FFB" w:rsidRPr="00803A64">
        <w:rPr>
          <w:rFonts w:cs="Arial"/>
          <w:b/>
          <w:lang w:val="es-ES"/>
        </w:rPr>
        <w:t xml:space="preserve"> CONTROL INTERNO</w:t>
      </w:r>
    </w:p>
    <w:p w:rsidR="001D3FFB" w:rsidRPr="00803A64" w:rsidRDefault="001D3FFB" w:rsidP="00115980">
      <w:pPr>
        <w:pStyle w:val="Textoindependiente"/>
        <w:tabs>
          <w:tab w:val="left" w:pos="8491"/>
        </w:tabs>
        <w:spacing w:line="360" w:lineRule="auto"/>
        <w:rPr>
          <w:rFonts w:cs="Arial"/>
          <w:b/>
          <w:lang w:val="es-ES"/>
        </w:rPr>
      </w:pPr>
    </w:p>
    <w:p w:rsidR="001D3FFB" w:rsidRPr="00803A64" w:rsidRDefault="001D3FFB" w:rsidP="00115980">
      <w:pPr>
        <w:pStyle w:val="Textoindependiente"/>
        <w:tabs>
          <w:tab w:val="left" w:pos="8491"/>
        </w:tabs>
        <w:spacing w:line="360" w:lineRule="auto"/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jc w:val="center"/>
        <w:rPr>
          <w:rFonts w:cs="Arial"/>
          <w:b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1D3FFB" w:rsidRPr="00803A64" w:rsidRDefault="001D3FFB" w:rsidP="000372AA">
      <w:pPr>
        <w:pStyle w:val="Textoindependiente"/>
        <w:tabs>
          <w:tab w:val="left" w:pos="8491"/>
        </w:tabs>
        <w:rPr>
          <w:rFonts w:cs="Arial"/>
          <w:lang w:val="es-ES"/>
        </w:rPr>
      </w:pPr>
    </w:p>
    <w:p w:rsidR="003E7538" w:rsidRPr="00803A64" w:rsidRDefault="003E7538" w:rsidP="000372AA">
      <w:pPr>
        <w:tabs>
          <w:tab w:val="left" w:pos="8491"/>
        </w:tabs>
        <w:spacing w:before="100" w:beforeAutospacing="1"/>
        <w:ind w:right="347"/>
        <w:rPr>
          <w:sz w:val="24"/>
          <w:szCs w:val="24"/>
          <w:lang w:val="es-ES"/>
        </w:rPr>
      </w:pPr>
    </w:p>
    <w:p w:rsidR="001D3FFB" w:rsidRPr="00803A64" w:rsidRDefault="002F2CFC" w:rsidP="00115980">
      <w:pPr>
        <w:tabs>
          <w:tab w:val="left" w:pos="8491"/>
        </w:tabs>
        <w:spacing w:before="100" w:beforeAutospacing="1"/>
        <w:ind w:left="707" w:right="347"/>
        <w:jc w:val="center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>O</w:t>
      </w:r>
      <w:r w:rsidR="001D3FFB" w:rsidRPr="00803A64">
        <w:rPr>
          <w:sz w:val="24"/>
          <w:szCs w:val="24"/>
          <w:lang w:val="es-ES"/>
        </w:rPr>
        <w:t>FICINA DE CONTROL INTERNO</w:t>
      </w:r>
    </w:p>
    <w:p w:rsidR="001D3FFB" w:rsidRPr="00803A64" w:rsidRDefault="001D3FFB" w:rsidP="00115980">
      <w:pPr>
        <w:tabs>
          <w:tab w:val="left" w:pos="8491"/>
        </w:tabs>
        <w:spacing w:before="100" w:beforeAutospacing="1"/>
        <w:ind w:left="707" w:right="347"/>
        <w:jc w:val="center"/>
        <w:rPr>
          <w:sz w:val="24"/>
          <w:szCs w:val="24"/>
          <w:lang w:val="es-ES"/>
        </w:rPr>
      </w:pPr>
      <w:r w:rsidRPr="00803A64">
        <w:rPr>
          <w:sz w:val="24"/>
          <w:szCs w:val="24"/>
          <w:lang w:val="es-ES"/>
        </w:rPr>
        <w:t xml:space="preserve">DE LA CORPORACION DE CULTURA Y TURISMO DE </w:t>
      </w:r>
    </w:p>
    <w:p w:rsidR="001D3FFB" w:rsidRPr="00803A64" w:rsidRDefault="002030B3" w:rsidP="00115980">
      <w:pPr>
        <w:tabs>
          <w:tab w:val="left" w:pos="8491"/>
        </w:tabs>
        <w:spacing w:before="100" w:beforeAutospacing="1"/>
        <w:ind w:left="1228" w:right="865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ARMENIA.Q. MARZ</w:t>
      </w:r>
      <w:r w:rsidR="00E9439F">
        <w:rPr>
          <w:sz w:val="24"/>
          <w:szCs w:val="24"/>
          <w:lang w:val="es-ES"/>
        </w:rPr>
        <w:t>O</w:t>
      </w:r>
      <w:r w:rsidR="000F2240" w:rsidRPr="00803A64">
        <w:rPr>
          <w:sz w:val="24"/>
          <w:szCs w:val="24"/>
          <w:lang w:val="es-ES"/>
        </w:rPr>
        <w:t>DE</w:t>
      </w:r>
      <w:r w:rsidR="001449B8">
        <w:rPr>
          <w:sz w:val="24"/>
          <w:szCs w:val="24"/>
          <w:lang w:val="es-ES"/>
        </w:rPr>
        <w:t xml:space="preserve"> 202</w:t>
      </w:r>
      <w:r w:rsidR="00645A72">
        <w:rPr>
          <w:sz w:val="24"/>
          <w:szCs w:val="24"/>
          <w:lang w:val="es-ES"/>
        </w:rPr>
        <w:t>5</w:t>
      </w:r>
    </w:p>
    <w:p w:rsidR="001D3FFB" w:rsidRPr="00803A64" w:rsidRDefault="001D3FFB" w:rsidP="000372AA">
      <w:pPr>
        <w:tabs>
          <w:tab w:val="left" w:pos="8491"/>
        </w:tabs>
        <w:spacing w:before="31"/>
        <w:ind w:left="1228" w:right="865"/>
        <w:jc w:val="center"/>
        <w:rPr>
          <w:sz w:val="24"/>
          <w:szCs w:val="24"/>
          <w:lang w:val="es-ES"/>
        </w:rPr>
        <w:sectPr w:rsidR="001D3FFB" w:rsidRPr="00803A64" w:rsidSect="007E1691">
          <w:headerReference w:type="default" r:id="rId8"/>
          <w:footerReference w:type="default" r:id="rId9"/>
          <w:pgSz w:w="12240" w:h="18720" w:code="14"/>
          <w:pgMar w:top="1417" w:right="1701" w:bottom="1417" w:left="1701" w:header="567" w:footer="340" w:gutter="0"/>
          <w:cols w:space="720"/>
          <w:docGrid w:linePitch="299"/>
        </w:sectPr>
      </w:pPr>
    </w:p>
    <w:p w:rsidR="00366F90" w:rsidRPr="00803A64" w:rsidRDefault="001D3FFB" w:rsidP="000372AA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lastRenderedPageBreak/>
        <w:t xml:space="preserve">INFORME DE AUSTERIDAD Y EFICIENCIA </w:t>
      </w:r>
    </w:p>
    <w:p w:rsidR="001D3FFB" w:rsidRPr="00803A64" w:rsidRDefault="001B4153" w:rsidP="000372AA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 xml:space="preserve">DEL </w:t>
      </w:r>
      <w:r w:rsidR="001D3FFB" w:rsidRPr="00803A64">
        <w:rPr>
          <w:rFonts w:eastAsia="Calibri"/>
          <w:b/>
          <w:sz w:val="24"/>
          <w:szCs w:val="24"/>
          <w:lang w:val="es-CO"/>
        </w:rPr>
        <w:t>GASTO PÚBLICO</w:t>
      </w:r>
    </w:p>
    <w:p w:rsidR="001D3FFB" w:rsidRPr="00803A64" w:rsidRDefault="001449B8" w:rsidP="000372AA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>
        <w:rPr>
          <w:rFonts w:eastAsia="Calibri"/>
          <w:b/>
          <w:sz w:val="24"/>
          <w:szCs w:val="24"/>
          <w:lang w:val="es-CO"/>
        </w:rPr>
        <w:t xml:space="preserve"> DEL 1 AL 29</w:t>
      </w:r>
      <w:r w:rsidR="004B1D8D">
        <w:rPr>
          <w:rFonts w:eastAsia="Calibri"/>
          <w:b/>
          <w:sz w:val="24"/>
          <w:szCs w:val="24"/>
          <w:lang w:val="es-CO"/>
        </w:rPr>
        <w:t xml:space="preserve"> DE FEBR</w:t>
      </w:r>
      <w:r w:rsidR="00E9439F">
        <w:rPr>
          <w:rFonts w:eastAsia="Calibri"/>
          <w:b/>
          <w:sz w:val="24"/>
          <w:szCs w:val="24"/>
          <w:lang w:val="es-CO"/>
        </w:rPr>
        <w:t>ERO</w:t>
      </w:r>
      <w:r w:rsidR="005D7E29" w:rsidRPr="00803A64">
        <w:rPr>
          <w:rFonts w:eastAsia="Calibri"/>
          <w:b/>
          <w:sz w:val="24"/>
          <w:szCs w:val="24"/>
          <w:lang w:val="es-CO"/>
        </w:rPr>
        <w:t xml:space="preserve"> DE</w:t>
      </w:r>
      <w:r>
        <w:rPr>
          <w:rFonts w:eastAsia="Calibri"/>
          <w:b/>
          <w:sz w:val="24"/>
          <w:szCs w:val="24"/>
          <w:lang w:val="es-CO"/>
        </w:rPr>
        <w:t xml:space="preserve">  202</w:t>
      </w:r>
      <w:r w:rsidR="00EE67DA">
        <w:rPr>
          <w:rFonts w:eastAsia="Calibri"/>
          <w:b/>
          <w:sz w:val="24"/>
          <w:szCs w:val="24"/>
          <w:lang w:val="es-CO"/>
        </w:rPr>
        <w:t>5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>La oficina de Control interno, dando continuidad a la Directriz Nacio</w:t>
      </w:r>
      <w:r w:rsidR="00A07498" w:rsidRPr="00803A64">
        <w:rPr>
          <w:rFonts w:eastAsia="Calibri"/>
          <w:sz w:val="24"/>
          <w:szCs w:val="24"/>
          <w:lang w:val="es-CO"/>
        </w:rPr>
        <w:t>nal en materia de Austeridad y Eficiencia del Gasto P</w:t>
      </w:r>
      <w:r w:rsidRPr="00803A64">
        <w:rPr>
          <w:rFonts w:eastAsia="Calibri"/>
          <w:sz w:val="24"/>
          <w:szCs w:val="24"/>
          <w:lang w:val="es-CO"/>
        </w:rPr>
        <w:t>úblico y a los Decretos 1737 de 1998, 2445 de 2000 y 984 de 2012, presenta el informe con el fin de mostrar los resultados obtenidos, reflejando las medidas adoptadas que revelan el buen manejo de los recursos del mes.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contextualSpacing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OBJETIVO</w:t>
      </w:r>
    </w:p>
    <w:p w:rsidR="0020321B" w:rsidRPr="00803A64" w:rsidRDefault="0020321B" w:rsidP="000372AA">
      <w:pPr>
        <w:widowControl/>
        <w:tabs>
          <w:tab w:val="left" w:pos="8491"/>
        </w:tabs>
        <w:spacing w:after="200" w:line="276" w:lineRule="auto"/>
        <w:contextualSpacing/>
        <w:rPr>
          <w:rFonts w:eastAsia="Calibri"/>
          <w:b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 xml:space="preserve">El objetivo del presente informe es el de establecer la observancia de las políticas de eficiencia y austeridad en el gasto público, </w:t>
      </w:r>
      <w:r w:rsidR="00366F90" w:rsidRPr="00803A64">
        <w:rPr>
          <w:rFonts w:eastAsia="Calibri"/>
          <w:sz w:val="24"/>
          <w:szCs w:val="24"/>
          <w:lang w:val="es-CO"/>
        </w:rPr>
        <w:t xml:space="preserve">para el mes de </w:t>
      </w:r>
      <w:r w:rsidR="006C436E">
        <w:rPr>
          <w:rFonts w:eastAsia="Calibri"/>
          <w:sz w:val="24"/>
          <w:szCs w:val="24"/>
          <w:lang w:val="es-CO"/>
        </w:rPr>
        <w:t>febr</w:t>
      </w:r>
      <w:r w:rsidR="00E9439F">
        <w:rPr>
          <w:rFonts w:eastAsia="Calibri"/>
          <w:sz w:val="24"/>
          <w:szCs w:val="24"/>
          <w:lang w:val="es-CO"/>
        </w:rPr>
        <w:t>ero</w:t>
      </w:r>
      <w:r w:rsidRPr="00803A64">
        <w:rPr>
          <w:rFonts w:eastAsia="Calibri"/>
          <w:sz w:val="24"/>
          <w:szCs w:val="24"/>
          <w:lang w:val="es-CO"/>
        </w:rPr>
        <w:t xml:space="preserve"> de 202</w:t>
      </w:r>
      <w:r w:rsidR="001449B8">
        <w:rPr>
          <w:rFonts w:eastAsia="Calibri"/>
          <w:sz w:val="24"/>
          <w:szCs w:val="24"/>
          <w:lang w:val="es-CO"/>
        </w:rPr>
        <w:t>4</w:t>
      </w:r>
      <w:r w:rsidR="00E90B2D" w:rsidRPr="00803A64">
        <w:rPr>
          <w:rFonts w:eastAsia="Calibri"/>
          <w:sz w:val="24"/>
          <w:szCs w:val="24"/>
          <w:lang w:val="es-CO"/>
        </w:rPr>
        <w:t xml:space="preserve">, por parte de </w:t>
      </w:r>
      <w:r w:rsidR="008B0BBA" w:rsidRPr="00803A64">
        <w:rPr>
          <w:rFonts w:eastAsia="Calibri"/>
          <w:sz w:val="24"/>
          <w:szCs w:val="24"/>
          <w:lang w:val="es-CO"/>
        </w:rPr>
        <w:t>la Corporación</w:t>
      </w:r>
      <w:r w:rsidR="00E90B2D" w:rsidRPr="00803A64">
        <w:rPr>
          <w:rFonts w:eastAsia="Calibri"/>
          <w:sz w:val="24"/>
          <w:szCs w:val="24"/>
          <w:lang w:val="es-CO"/>
        </w:rPr>
        <w:t xml:space="preserve"> de Cultura y Turismo de Armenia</w:t>
      </w:r>
      <w:r w:rsidR="004941DB" w:rsidRPr="00803A64">
        <w:rPr>
          <w:rFonts w:eastAsia="Calibri"/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ALCANCE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>El informe se elaboró con base en los datos suministrados por la división financiera</w:t>
      </w:r>
      <w:r w:rsidR="005F3B6C" w:rsidRPr="00803A64">
        <w:rPr>
          <w:rFonts w:eastAsia="Calibri"/>
          <w:sz w:val="24"/>
          <w:szCs w:val="24"/>
          <w:lang w:val="es-CO"/>
        </w:rPr>
        <w:t xml:space="preserve"> y administrativa</w:t>
      </w:r>
      <w:r w:rsidRPr="00803A64">
        <w:rPr>
          <w:rFonts w:eastAsia="Calibri"/>
          <w:sz w:val="24"/>
          <w:szCs w:val="24"/>
          <w:lang w:val="es-CO"/>
        </w:rPr>
        <w:t xml:space="preserve"> de </w:t>
      </w:r>
      <w:r w:rsidR="00E90B2D" w:rsidRPr="00803A64">
        <w:rPr>
          <w:rFonts w:eastAsia="Calibri"/>
          <w:sz w:val="24"/>
          <w:szCs w:val="24"/>
          <w:lang w:val="es-CO"/>
        </w:rPr>
        <w:t>la Corporación de Cultura y Turismo de Armenia</w:t>
      </w:r>
      <w:r w:rsidR="00DB40F4" w:rsidRPr="00803A64">
        <w:rPr>
          <w:rFonts w:eastAsia="Calibri"/>
          <w:sz w:val="24"/>
          <w:szCs w:val="24"/>
          <w:lang w:val="es-CO"/>
        </w:rPr>
        <w:t>, en cuanto a n</w:t>
      </w:r>
      <w:r w:rsidRPr="00803A64">
        <w:rPr>
          <w:rFonts w:eastAsia="Calibri"/>
          <w:sz w:val="24"/>
          <w:szCs w:val="24"/>
          <w:lang w:val="es-CO"/>
        </w:rPr>
        <w:t>ómina,</w:t>
      </w:r>
      <w:r w:rsidR="00DB40F4" w:rsidRPr="00803A64">
        <w:rPr>
          <w:rFonts w:eastAsia="Calibri"/>
          <w:sz w:val="24"/>
          <w:szCs w:val="24"/>
          <w:lang w:val="es-CO"/>
        </w:rPr>
        <w:t xml:space="preserve"> contratación de servicios profesio</w:t>
      </w:r>
      <w:r w:rsidRPr="00803A64">
        <w:rPr>
          <w:rFonts w:eastAsia="Calibri"/>
          <w:sz w:val="24"/>
          <w:szCs w:val="24"/>
          <w:lang w:val="es-CO"/>
        </w:rPr>
        <w:t>nales, administración de personal, asign</w:t>
      </w:r>
      <w:r w:rsidR="005915F3">
        <w:rPr>
          <w:rFonts w:eastAsia="Calibri"/>
          <w:sz w:val="24"/>
          <w:szCs w:val="24"/>
          <w:lang w:val="es-CO"/>
        </w:rPr>
        <w:t xml:space="preserve">ación y uso de teléfonos </w:t>
      </w:r>
      <w:r w:rsidR="005915F3" w:rsidRPr="00803A64">
        <w:rPr>
          <w:rFonts w:eastAsia="Calibri"/>
          <w:sz w:val="24"/>
          <w:szCs w:val="24"/>
          <w:lang w:val="es-CO"/>
        </w:rPr>
        <w:t>celulares</w:t>
      </w:r>
      <w:r w:rsidRPr="00803A64">
        <w:rPr>
          <w:rFonts w:eastAsia="Calibri"/>
          <w:sz w:val="24"/>
          <w:szCs w:val="24"/>
          <w:lang w:val="es-CO"/>
        </w:rPr>
        <w:t>.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b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DESARROLLO DEL SEGUIMIENTO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 xml:space="preserve">La estructura y metodología del informe contiene el cálculo y el análisis en la variación de los valores relacionados con la administración de personal, contratación de servicios, uso de teléfonos fijos y celulares </w:t>
      </w:r>
      <w:r w:rsidR="007613AE" w:rsidRPr="00803A64">
        <w:rPr>
          <w:rFonts w:eastAsia="Calibri"/>
          <w:sz w:val="24"/>
          <w:szCs w:val="24"/>
          <w:lang w:val="es-CO"/>
        </w:rPr>
        <w:t xml:space="preserve">para el mes </w:t>
      </w:r>
      <w:r w:rsidR="00B330DB" w:rsidRPr="00803A64">
        <w:rPr>
          <w:rFonts w:eastAsia="Calibri"/>
          <w:sz w:val="24"/>
          <w:szCs w:val="24"/>
          <w:lang w:val="es-CO"/>
        </w:rPr>
        <w:t xml:space="preserve">de </w:t>
      </w:r>
      <w:r w:rsidR="005C09E0">
        <w:rPr>
          <w:rFonts w:eastAsia="Calibri"/>
          <w:sz w:val="24"/>
          <w:szCs w:val="24"/>
          <w:lang w:val="es-CO"/>
        </w:rPr>
        <w:t>febr</w:t>
      </w:r>
      <w:r w:rsidR="00E9439F">
        <w:rPr>
          <w:rFonts w:eastAsia="Calibri"/>
          <w:sz w:val="24"/>
          <w:szCs w:val="24"/>
          <w:lang w:val="es-CO"/>
        </w:rPr>
        <w:t>ero</w:t>
      </w:r>
      <w:r w:rsidR="00EE67DA">
        <w:rPr>
          <w:rFonts w:eastAsia="Calibri"/>
          <w:sz w:val="24"/>
          <w:szCs w:val="24"/>
          <w:lang w:val="es-CO"/>
        </w:rPr>
        <w:t xml:space="preserve"> </w:t>
      </w:r>
      <w:r w:rsidR="001449B8">
        <w:rPr>
          <w:rFonts w:eastAsia="Calibri"/>
          <w:sz w:val="24"/>
          <w:szCs w:val="24"/>
          <w:lang w:val="es-CO"/>
        </w:rPr>
        <w:t>de 202</w:t>
      </w:r>
      <w:r w:rsidR="00EE67DA">
        <w:rPr>
          <w:rFonts w:eastAsia="Calibri"/>
          <w:sz w:val="24"/>
          <w:szCs w:val="24"/>
          <w:lang w:val="es-CO"/>
        </w:rPr>
        <w:t>5</w:t>
      </w:r>
      <w:r w:rsidRPr="00803A64">
        <w:rPr>
          <w:rFonts w:eastAsia="Calibri"/>
          <w:sz w:val="24"/>
          <w:szCs w:val="24"/>
          <w:lang w:val="es-CO"/>
        </w:rPr>
        <w:t xml:space="preserve">. </w:t>
      </w:r>
    </w:p>
    <w:p w:rsidR="00390357" w:rsidRPr="00803A64" w:rsidRDefault="00390357" w:rsidP="00390357">
      <w:pPr>
        <w:widowControl/>
        <w:tabs>
          <w:tab w:val="left" w:pos="8491"/>
        </w:tabs>
        <w:spacing w:after="200" w:line="276" w:lineRule="auto"/>
        <w:rPr>
          <w:rFonts w:eastAsia="Calibri"/>
          <w:sz w:val="24"/>
          <w:szCs w:val="24"/>
          <w:lang w:val="es-CO"/>
        </w:rPr>
      </w:pPr>
    </w:p>
    <w:p w:rsidR="00D76C3E" w:rsidRDefault="00D76C3E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1F38F3" w:rsidRPr="00803A64" w:rsidRDefault="001F38F3" w:rsidP="00511464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233FCB" w:rsidRDefault="006545E4" w:rsidP="00964B27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lastRenderedPageBreak/>
        <w:t>ADMINISTRACION DE PERSONAL</w:t>
      </w:r>
    </w:p>
    <w:tbl>
      <w:tblPr>
        <w:tblStyle w:val="Tablaconcuadrcula"/>
        <w:tblW w:w="0" w:type="auto"/>
        <w:tblLook w:val="04A0"/>
      </w:tblPr>
      <w:tblGrid>
        <w:gridCol w:w="1884"/>
        <w:gridCol w:w="1496"/>
        <w:gridCol w:w="1496"/>
        <w:gridCol w:w="1496"/>
      </w:tblGrid>
      <w:tr w:rsidR="006543B0" w:rsidTr="006543B0">
        <w:tc>
          <w:tcPr>
            <w:tcW w:w="1884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concepto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Pagos de febrero 2024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Pagos de febrero 2025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Variación absoluta</w:t>
            </w:r>
          </w:p>
        </w:tc>
      </w:tr>
      <w:tr w:rsidR="006543B0" w:rsidTr="006543B0">
        <w:tc>
          <w:tcPr>
            <w:tcW w:w="1884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Planta nomina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48.106.288</w:t>
            </w:r>
          </w:p>
        </w:tc>
        <w:tc>
          <w:tcPr>
            <w:tcW w:w="1496" w:type="dxa"/>
          </w:tcPr>
          <w:p w:rsidR="006543B0" w:rsidRDefault="006543B0" w:rsidP="00645A72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49,241.500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1.145.212</w:t>
            </w:r>
          </w:p>
        </w:tc>
      </w:tr>
      <w:tr w:rsidR="006543B0" w:rsidTr="006543B0">
        <w:tc>
          <w:tcPr>
            <w:tcW w:w="1884" w:type="dxa"/>
          </w:tcPr>
          <w:p w:rsidR="006543B0" w:rsidRDefault="006543B0" w:rsidP="00645A72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honorarios</w:t>
            </w:r>
          </w:p>
        </w:tc>
        <w:tc>
          <w:tcPr>
            <w:tcW w:w="1496" w:type="dxa"/>
          </w:tcPr>
          <w:p w:rsidR="006543B0" w:rsidRDefault="006543B0" w:rsidP="006543B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22.200.000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9.200.000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13.000.000</w:t>
            </w:r>
          </w:p>
        </w:tc>
      </w:tr>
      <w:tr w:rsidR="006543B0" w:rsidTr="006543B0">
        <w:tc>
          <w:tcPr>
            <w:tcW w:w="1884" w:type="dxa"/>
          </w:tcPr>
          <w:p w:rsidR="006543B0" w:rsidRDefault="006543B0" w:rsidP="00645A72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Remuneración de servicios técnico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4.200.000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  <w:r>
              <w:rPr>
                <w:rFonts w:eastAsia="Calibri"/>
                <w:b/>
                <w:sz w:val="24"/>
                <w:szCs w:val="24"/>
                <w:lang w:val="es-CO"/>
              </w:rPr>
              <w:t>0</w:t>
            </w:r>
          </w:p>
        </w:tc>
        <w:tc>
          <w:tcPr>
            <w:tcW w:w="1496" w:type="dxa"/>
          </w:tcPr>
          <w:p w:rsidR="006543B0" w:rsidRDefault="006543B0" w:rsidP="00964B27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CO"/>
              </w:rPr>
            </w:pPr>
          </w:p>
        </w:tc>
      </w:tr>
    </w:tbl>
    <w:p w:rsidR="00645A72" w:rsidRDefault="00645A72" w:rsidP="00964B27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5B0F00" w:rsidRPr="005823DA" w:rsidRDefault="008E60E6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 w:rsidRPr="005823DA">
        <w:rPr>
          <w:rFonts w:eastAsia="Calibri"/>
          <w:sz w:val="24"/>
          <w:szCs w:val="24"/>
          <w:lang w:val="es-CO"/>
        </w:rPr>
        <w:t>La p</w:t>
      </w:r>
      <w:r w:rsidR="001D3FFB" w:rsidRPr="005823DA">
        <w:rPr>
          <w:rFonts w:eastAsia="Calibri"/>
          <w:sz w:val="24"/>
          <w:szCs w:val="24"/>
          <w:lang w:val="es-CO"/>
        </w:rPr>
        <w:t xml:space="preserve">lanta de personal </w:t>
      </w:r>
      <w:r w:rsidR="00772339" w:rsidRPr="005823DA">
        <w:rPr>
          <w:rFonts w:eastAsia="Calibri"/>
          <w:sz w:val="24"/>
          <w:szCs w:val="24"/>
          <w:lang w:val="es-CO"/>
        </w:rPr>
        <w:t xml:space="preserve">de la Corporación de Cultura y Turismo de Armenia </w:t>
      </w:r>
      <w:r w:rsidR="005F3B6C" w:rsidRPr="005823DA">
        <w:rPr>
          <w:rFonts w:eastAsia="Calibri"/>
          <w:sz w:val="24"/>
          <w:szCs w:val="24"/>
          <w:lang w:val="es-CO"/>
        </w:rPr>
        <w:t xml:space="preserve">está compuesta por 1 </w:t>
      </w:r>
      <w:r w:rsidR="00F779B8" w:rsidRPr="005823DA">
        <w:rPr>
          <w:rFonts w:eastAsia="Calibri"/>
          <w:sz w:val="24"/>
          <w:szCs w:val="24"/>
          <w:lang w:val="es-CO"/>
        </w:rPr>
        <w:t>director</w:t>
      </w:r>
      <w:r w:rsidR="007025E2" w:rsidRPr="005823DA">
        <w:rPr>
          <w:rFonts w:eastAsia="Calibri"/>
          <w:sz w:val="24"/>
          <w:szCs w:val="24"/>
          <w:lang w:val="es-CO"/>
        </w:rPr>
        <w:t xml:space="preserve"> general</w:t>
      </w:r>
      <w:r w:rsidR="005F3B6C" w:rsidRPr="005823DA">
        <w:rPr>
          <w:rFonts w:eastAsia="Calibri"/>
          <w:sz w:val="24"/>
          <w:szCs w:val="24"/>
          <w:lang w:val="es-CO"/>
        </w:rPr>
        <w:t>,</w:t>
      </w:r>
      <w:r w:rsidR="006D23F6" w:rsidRPr="005823DA">
        <w:rPr>
          <w:rFonts w:eastAsia="Calibri"/>
          <w:sz w:val="24"/>
          <w:szCs w:val="24"/>
          <w:lang w:val="es-CO"/>
        </w:rPr>
        <w:t xml:space="preserve"> 1 director de control interno, </w:t>
      </w:r>
      <w:r w:rsidR="00E82422">
        <w:rPr>
          <w:rFonts w:eastAsia="Calibri"/>
          <w:sz w:val="24"/>
          <w:szCs w:val="24"/>
          <w:lang w:val="es-CO"/>
        </w:rPr>
        <w:t>1 técnico</w:t>
      </w:r>
      <w:r w:rsidR="00860672">
        <w:rPr>
          <w:rFonts w:eastAsia="Calibri"/>
          <w:sz w:val="24"/>
          <w:szCs w:val="24"/>
          <w:lang w:val="es-CO"/>
        </w:rPr>
        <w:t>, 2</w:t>
      </w:r>
      <w:r w:rsidR="001D3FFB" w:rsidRPr="005823DA">
        <w:rPr>
          <w:rFonts w:eastAsia="Calibri"/>
          <w:sz w:val="24"/>
          <w:szCs w:val="24"/>
          <w:lang w:val="es-CO"/>
        </w:rPr>
        <w:t xml:space="preserve"> profesionales</w:t>
      </w:r>
      <w:r w:rsidR="003968E9" w:rsidRPr="005823DA">
        <w:rPr>
          <w:rFonts w:eastAsia="Calibri"/>
          <w:sz w:val="24"/>
          <w:szCs w:val="24"/>
          <w:lang w:val="es-CO"/>
        </w:rPr>
        <w:t xml:space="preserve"> universitarios</w:t>
      </w:r>
      <w:r w:rsidR="00860672">
        <w:rPr>
          <w:rFonts w:eastAsia="Calibri"/>
          <w:sz w:val="24"/>
          <w:szCs w:val="24"/>
          <w:lang w:val="es-CO"/>
        </w:rPr>
        <w:t xml:space="preserve"> y el director de la banda sinfónica juvenil de Armenia</w:t>
      </w:r>
      <w:r w:rsidR="006D23F6" w:rsidRPr="005823DA">
        <w:rPr>
          <w:rFonts w:eastAsia="Calibri"/>
          <w:sz w:val="24"/>
          <w:szCs w:val="24"/>
          <w:lang w:val="es-CO"/>
        </w:rPr>
        <w:t>.</w:t>
      </w:r>
    </w:p>
    <w:p w:rsidR="006543B0" w:rsidRPr="006543B0" w:rsidRDefault="000C4793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color w:val="000000" w:themeColor="text1"/>
          <w:sz w:val="24"/>
          <w:szCs w:val="24"/>
          <w:lang w:val="es-CO"/>
        </w:rPr>
      </w:pPr>
      <w:r w:rsidRPr="00EC65DC">
        <w:rPr>
          <w:rFonts w:eastAsia="Calibri"/>
          <w:sz w:val="24"/>
          <w:szCs w:val="24"/>
          <w:lang w:val="es-CO"/>
        </w:rPr>
        <w:t xml:space="preserve">Durante el </w:t>
      </w:r>
      <w:r w:rsidR="00592DAC" w:rsidRPr="00EC65DC">
        <w:rPr>
          <w:rFonts w:eastAsia="Calibri"/>
          <w:sz w:val="24"/>
          <w:szCs w:val="24"/>
          <w:lang w:val="es-CO"/>
        </w:rPr>
        <w:t>mes de</w:t>
      </w:r>
      <w:r w:rsidR="00645A72">
        <w:rPr>
          <w:rFonts w:eastAsia="Calibri"/>
          <w:sz w:val="24"/>
          <w:szCs w:val="24"/>
          <w:lang w:val="es-CO"/>
        </w:rPr>
        <w:t xml:space="preserve"> </w:t>
      </w:r>
      <w:r w:rsidR="00D61C00">
        <w:rPr>
          <w:rFonts w:eastAsia="Calibri"/>
          <w:sz w:val="24"/>
          <w:szCs w:val="24"/>
          <w:lang w:val="es-CO"/>
        </w:rPr>
        <w:t>febr</w:t>
      </w:r>
      <w:r w:rsidR="005823DA" w:rsidRPr="00EC65DC">
        <w:rPr>
          <w:rFonts w:eastAsia="Calibri"/>
          <w:sz w:val="24"/>
          <w:szCs w:val="24"/>
          <w:lang w:val="es-CO"/>
        </w:rPr>
        <w:t>ero</w:t>
      </w:r>
      <w:r w:rsidR="00860672">
        <w:rPr>
          <w:rFonts w:eastAsia="Calibri"/>
          <w:sz w:val="24"/>
          <w:szCs w:val="24"/>
          <w:lang w:val="es-CO"/>
        </w:rPr>
        <w:t xml:space="preserve"> de 2024</w:t>
      </w:r>
      <w:r w:rsidR="005F1594">
        <w:rPr>
          <w:rFonts w:eastAsia="Calibri"/>
          <w:sz w:val="24"/>
          <w:szCs w:val="24"/>
          <w:lang w:val="es-CO"/>
        </w:rPr>
        <w:t xml:space="preserve">el valor cancelado por el </w:t>
      </w:r>
      <w:r w:rsidR="005F1594" w:rsidRPr="00EC65DC">
        <w:rPr>
          <w:rFonts w:eastAsia="Calibri"/>
          <w:sz w:val="24"/>
          <w:szCs w:val="24"/>
          <w:lang w:val="es-CO"/>
        </w:rPr>
        <w:t>rubro de Planta-Nómina</w:t>
      </w:r>
      <w:r w:rsidR="00860672">
        <w:rPr>
          <w:rFonts w:eastAsia="Calibri"/>
          <w:sz w:val="24"/>
          <w:szCs w:val="24"/>
          <w:lang w:val="es-CO"/>
        </w:rPr>
        <w:t xml:space="preserve"> fue de $48.106.288 </w:t>
      </w:r>
      <w:r w:rsidR="005F1594">
        <w:rPr>
          <w:rFonts w:eastAsia="Calibri"/>
          <w:sz w:val="24"/>
          <w:szCs w:val="24"/>
          <w:lang w:val="es-CO"/>
        </w:rPr>
        <w:t>y</w:t>
      </w:r>
      <w:r w:rsidR="006543B0">
        <w:rPr>
          <w:rFonts w:eastAsia="Calibri"/>
          <w:sz w:val="24"/>
          <w:szCs w:val="24"/>
          <w:lang w:val="es-CO"/>
        </w:rPr>
        <w:t xml:space="preserve"> en el 2025 de $49,241, 500</w:t>
      </w:r>
      <w:r w:rsidR="005F1594">
        <w:rPr>
          <w:rFonts w:eastAsia="Calibri"/>
          <w:sz w:val="24"/>
          <w:szCs w:val="24"/>
          <w:lang w:val="es-CO"/>
        </w:rPr>
        <w:t xml:space="preserve"> presentó</w:t>
      </w:r>
      <w:r w:rsidR="00645A72">
        <w:rPr>
          <w:rFonts w:eastAsia="Calibri"/>
          <w:sz w:val="24"/>
          <w:szCs w:val="24"/>
          <w:lang w:val="es-CO"/>
        </w:rPr>
        <w:t xml:space="preserve"> </w:t>
      </w:r>
      <w:r w:rsidR="006543B0">
        <w:rPr>
          <w:rFonts w:eastAsia="Calibri"/>
          <w:sz w:val="24"/>
          <w:szCs w:val="24"/>
          <w:lang w:val="es-CO"/>
        </w:rPr>
        <w:t xml:space="preserve"> una variación absoluta de  $1.145.212 variación absoluta poco significativa</w:t>
      </w:r>
      <w:r w:rsidR="006543B0" w:rsidRPr="00645A72">
        <w:rPr>
          <w:rFonts w:eastAsia="Calibri"/>
          <w:color w:val="FF0000"/>
          <w:sz w:val="24"/>
          <w:szCs w:val="24"/>
          <w:lang w:val="es-CO"/>
        </w:rPr>
        <w:t xml:space="preserve"> </w:t>
      </w:r>
      <w:r w:rsidR="006543B0" w:rsidRPr="006543B0">
        <w:rPr>
          <w:rFonts w:eastAsia="Calibri"/>
          <w:color w:val="000000" w:themeColor="text1"/>
          <w:sz w:val="24"/>
          <w:szCs w:val="24"/>
          <w:lang w:val="es-CO"/>
        </w:rPr>
        <w:t>En</w:t>
      </w:r>
      <w:r w:rsidR="001D3FFB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 el rubro</w:t>
      </w:r>
      <w:r w:rsidR="001D3FFB" w:rsidRPr="00645A72">
        <w:rPr>
          <w:rFonts w:eastAsia="Calibri"/>
          <w:color w:val="FF0000"/>
          <w:sz w:val="24"/>
          <w:szCs w:val="24"/>
          <w:lang w:val="es-CO"/>
        </w:rPr>
        <w:t xml:space="preserve"> </w:t>
      </w:r>
      <w:r w:rsidR="001D3FFB" w:rsidRPr="006543B0">
        <w:rPr>
          <w:rFonts w:eastAsia="Calibri"/>
          <w:color w:val="000000" w:themeColor="text1"/>
          <w:sz w:val="24"/>
          <w:szCs w:val="24"/>
          <w:lang w:val="es-CO"/>
        </w:rPr>
        <w:t>Hono</w:t>
      </w:r>
      <w:r w:rsidR="009D2028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rarios </w:t>
      </w:r>
      <w:r w:rsidR="00E56614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durante el </w:t>
      </w:r>
      <w:r w:rsidR="001F24A5" w:rsidRPr="006543B0">
        <w:rPr>
          <w:rFonts w:eastAsia="Calibri"/>
          <w:color w:val="000000" w:themeColor="text1"/>
          <w:sz w:val="24"/>
          <w:szCs w:val="24"/>
          <w:lang w:val="es-CO"/>
        </w:rPr>
        <w:t>mes de</w:t>
      </w:r>
      <w:r w:rsidR="006543B0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 </w:t>
      </w:r>
      <w:r w:rsidR="00D61C00" w:rsidRPr="006543B0">
        <w:rPr>
          <w:rFonts w:eastAsia="Calibri"/>
          <w:color w:val="000000" w:themeColor="text1"/>
          <w:sz w:val="24"/>
          <w:szCs w:val="24"/>
          <w:lang w:val="es-CO"/>
        </w:rPr>
        <w:t>febr</w:t>
      </w:r>
      <w:r w:rsidR="008D1774" w:rsidRPr="006543B0">
        <w:rPr>
          <w:rFonts w:eastAsia="Calibri"/>
          <w:color w:val="000000" w:themeColor="text1"/>
          <w:sz w:val="24"/>
          <w:szCs w:val="24"/>
          <w:lang w:val="es-CO"/>
        </w:rPr>
        <w:t>ero</w:t>
      </w:r>
      <w:r w:rsidR="006543B0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 </w:t>
      </w:r>
      <w:r w:rsidR="003D34AC" w:rsidRPr="006543B0">
        <w:rPr>
          <w:rFonts w:eastAsia="Calibri"/>
          <w:color w:val="000000" w:themeColor="text1"/>
          <w:sz w:val="24"/>
          <w:szCs w:val="24"/>
          <w:lang w:val="es-CO"/>
        </w:rPr>
        <w:t>de 2024</w:t>
      </w:r>
      <w:r w:rsidR="008D1774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 se ge</w:t>
      </w:r>
      <w:r w:rsidR="00B14774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neraron pagos por </w:t>
      </w:r>
      <w:r w:rsidR="003D34AC" w:rsidRPr="006543B0">
        <w:rPr>
          <w:rFonts w:eastAsia="Calibri"/>
          <w:color w:val="000000" w:themeColor="text1"/>
          <w:sz w:val="24"/>
          <w:szCs w:val="24"/>
          <w:lang w:val="es-CO"/>
        </w:rPr>
        <w:t>valor de $22.200.000 mientras que en 202</w:t>
      </w:r>
      <w:r w:rsidR="006543B0" w:rsidRPr="006543B0">
        <w:rPr>
          <w:rFonts w:eastAsia="Calibri"/>
          <w:color w:val="000000" w:themeColor="text1"/>
          <w:sz w:val="24"/>
          <w:szCs w:val="24"/>
          <w:lang w:val="es-CO"/>
        </w:rPr>
        <w:t>5</w:t>
      </w:r>
      <w:r w:rsidR="00EC3680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 los pagos realizados fueron</w:t>
      </w:r>
      <w:r w:rsidR="003D34AC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 $</w:t>
      </w:r>
      <w:r w:rsidR="006543B0" w:rsidRPr="006543B0">
        <w:rPr>
          <w:rFonts w:eastAsia="Calibri"/>
          <w:color w:val="000000" w:themeColor="text1"/>
          <w:sz w:val="24"/>
          <w:szCs w:val="24"/>
          <w:lang w:val="es-CO"/>
        </w:rPr>
        <w:t>9.200.00</w:t>
      </w:r>
      <w:r w:rsidR="006F61A7" w:rsidRPr="006543B0">
        <w:rPr>
          <w:rFonts w:eastAsia="Calibri"/>
          <w:color w:val="000000" w:themeColor="text1"/>
          <w:sz w:val="24"/>
          <w:szCs w:val="24"/>
          <w:lang w:val="es-CO"/>
        </w:rPr>
        <w:t>0, lo que genera una</w:t>
      </w:r>
      <w:r w:rsidR="006543B0" w:rsidRPr="006543B0">
        <w:rPr>
          <w:rFonts w:eastAsia="Calibri"/>
          <w:color w:val="000000" w:themeColor="text1"/>
          <w:sz w:val="24"/>
          <w:szCs w:val="24"/>
          <w:lang w:val="es-CO"/>
        </w:rPr>
        <w:t xml:space="preserve">  variación absoluta  de $ 13.000.000 esto debido que en febrero de 2025 la entidad no había contrato los contratistas necesarios por el rubro honorarios</w:t>
      </w:r>
    </w:p>
    <w:p w:rsidR="00447F45" w:rsidRDefault="00E32F92" w:rsidP="00AB788E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  <w:r w:rsidRPr="00803A64">
        <w:rPr>
          <w:b/>
          <w:sz w:val="24"/>
          <w:szCs w:val="24"/>
          <w:lang w:val="es-CO"/>
        </w:rPr>
        <w:t>ONTRATACION</w:t>
      </w:r>
    </w:p>
    <w:p w:rsidR="00F24200" w:rsidRDefault="00F24200" w:rsidP="00AB788E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/>
      </w:tblPr>
      <w:tblGrid>
        <w:gridCol w:w="1569"/>
        <w:gridCol w:w="1542"/>
        <w:gridCol w:w="1568"/>
        <w:gridCol w:w="1555"/>
        <w:gridCol w:w="1410"/>
        <w:gridCol w:w="1410"/>
      </w:tblGrid>
      <w:tr w:rsidR="00382CAB" w:rsidTr="00CB2FD3">
        <w:tc>
          <w:tcPr>
            <w:tcW w:w="1577" w:type="dxa"/>
          </w:tcPr>
          <w:p w:rsidR="00382CAB" w:rsidRDefault="00382CAB" w:rsidP="00F24200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Contrataros suscritos en el mes de febrero 2025</w:t>
            </w:r>
          </w:p>
        </w:tc>
        <w:tc>
          <w:tcPr>
            <w:tcW w:w="1551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Valor 137.177.560</w:t>
            </w:r>
          </w:p>
        </w:tc>
        <w:tc>
          <w:tcPr>
            <w:tcW w:w="1577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Contrataros suscritos en el mes de febrero2024</w:t>
            </w:r>
          </w:p>
        </w:tc>
        <w:tc>
          <w:tcPr>
            <w:tcW w:w="1444" w:type="dxa"/>
          </w:tcPr>
          <w:p w:rsidR="00382CAB" w:rsidRDefault="00382CAB" w:rsidP="00514986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 xml:space="preserve">Variación en la suscripción de contratos </w:t>
            </w:r>
          </w:p>
        </w:tc>
        <w:tc>
          <w:tcPr>
            <w:tcW w:w="1444" w:type="dxa"/>
          </w:tcPr>
          <w:p w:rsidR="00382CAB" w:rsidRDefault="00382CAB" w:rsidP="00514986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Valor de los contratos de 2024</w:t>
            </w:r>
          </w:p>
        </w:tc>
        <w:tc>
          <w:tcPr>
            <w:tcW w:w="1444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Variación absoluta</w:t>
            </w:r>
          </w:p>
        </w:tc>
      </w:tr>
      <w:tr w:rsidR="00382CAB" w:rsidTr="00CB2FD3">
        <w:tc>
          <w:tcPr>
            <w:tcW w:w="1577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8</w:t>
            </w:r>
          </w:p>
        </w:tc>
        <w:tc>
          <w:tcPr>
            <w:tcW w:w="1551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137.177.560</w:t>
            </w:r>
          </w:p>
        </w:tc>
        <w:tc>
          <w:tcPr>
            <w:tcW w:w="1577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10</w:t>
            </w:r>
          </w:p>
        </w:tc>
        <w:tc>
          <w:tcPr>
            <w:tcW w:w="1444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1444" w:type="dxa"/>
          </w:tcPr>
          <w:p w:rsidR="00382CAB" w:rsidRDefault="00382CAB" w:rsidP="00AB788E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90.964.000</w:t>
            </w:r>
          </w:p>
        </w:tc>
        <w:tc>
          <w:tcPr>
            <w:tcW w:w="1444" w:type="dxa"/>
          </w:tcPr>
          <w:p w:rsidR="00382CAB" w:rsidRDefault="00382CAB" w:rsidP="00514986">
            <w:pPr>
              <w:widowControl/>
              <w:tabs>
                <w:tab w:val="left" w:pos="8491"/>
              </w:tabs>
              <w:spacing w:after="200" w:line="276" w:lineRule="auto"/>
              <w:jc w:val="center"/>
              <w:rPr>
                <w:b/>
                <w:sz w:val="24"/>
                <w:szCs w:val="24"/>
                <w:lang w:val="es-CO"/>
              </w:rPr>
            </w:pPr>
            <w:r>
              <w:rPr>
                <w:b/>
                <w:sz w:val="24"/>
                <w:szCs w:val="24"/>
                <w:lang w:val="es-CO"/>
              </w:rPr>
              <w:t>47.813.560</w:t>
            </w:r>
          </w:p>
        </w:tc>
      </w:tr>
    </w:tbl>
    <w:p w:rsidR="00F24200" w:rsidRDefault="00F24200" w:rsidP="00AB788E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p w:rsidR="006A6D42" w:rsidRDefault="006A6D42" w:rsidP="00207621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p w:rsidR="00964B27" w:rsidRDefault="00964B27" w:rsidP="00207621">
      <w:pPr>
        <w:widowControl/>
        <w:tabs>
          <w:tab w:val="left" w:pos="8491"/>
        </w:tabs>
        <w:spacing w:after="200" w:line="276" w:lineRule="auto"/>
        <w:jc w:val="center"/>
        <w:rPr>
          <w:b/>
          <w:sz w:val="24"/>
          <w:szCs w:val="24"/>
          <w:lang w:val="es-CO"/>
        </w:rPr>
      </w:pPr>
    </w:p>
    <w:p w:rsidR="004E5F8E" w:rsidRDefault="00D61C00" w:rsidP="00503D09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r>
        <w:rPr>
          <w:rFonts w:eastAsia="Calibri"/>
          <w:sz w:val="24"/>
          <w:szCs w:val="24"/>
          <w:lang w:val="es-CO"/>
        </w:rPr>
        <w:lastRenderedPageBreak/>
        <w:t>Para febr</w:t>
      </w:r>
      <w:r w:rsidR="00E13A86">
        <w:rPr>
          <w:rFonts w:eastAsia="Calibri"/>
          <w:sz w:val="24"/>
          <w:szCs w:val="24"/>
          <w:lang w:val="es-CO"/>
        </w:rPr>
        <w:t xml:space="preserve">ero </w:t>
      </w:r>
      <w:r w:rsidR="003A3E83">
        <w:rPr>
          <w:rFonts w:eastAsia="Calibri"/>
          <w:sz w:val="24"/>
          <w:szCs w:val="24"/>
          <w:lang w:val="es-CO"/>
        </w:rPr>
        <w:t xml:space="preserve">de </w:t>
      </w:r>
      <w:r w:rsidR="00EC20AA">
        <w:rPr>
          <w:rFonts w:eastAsia="Calibri"/>
          <w:sz w:val="24"/>
          <w:szCs w:val="24"/>
          <w:lang w:val="es-CO"/>
        </w:rPr>
        <w:t>202</w:t>
      </w:r>
      <w:r w:rsidR="0020532B">
        <w:rPr>
          <w:rFonts w:eastAsia="Calibri"/>
          <w:sz w:val="24"/>
          <w:szCs w:val="24"/>
          <w:lang w:val="es-CO"/>
        </w:rPr>
        <w:t>5</w:t>
      </w:r>
      <w:r w:rsidR="00EC20AA">
        <w:rPr>
          <w:rFonts w:eastAsia="Calibri"/>
          <w:sz w:val="24"/>
          <w:szCs w:val="24"/>
          <w:lang w:val="es-CO"/>
        </w:rPr>
        <w:t xml:space="preserve"> </w:t>
      </w:r>
      <w:r w:rsidR="00EC20AA" w:rsidRPr="00F3683E">
        <w:rPr>
          <w:rFonts w:eastAsia="Calibri"/>
          <w:sz w:val="24"/>
          <w:szCs w:val="24"/>
          <w:lang w:val="es-CO"/>
        </w:rPr>
        <w:t>se</w:t>
      </w:r>
      <w:r w:rsidR="00E13A86">
        <w:rPr>
          <w:rFonts w:eastAsia="Calibri"/>
          <w:sz w:val="24"/>
          <w:szCs w:val="24"/>
          <w:lang w:val="es-CO"/>
        </w:rPr>
        <w:t xml:space="preserve"> realizaron</w:t>
      </w:r>
      <w:r w:rsidR="0020532B">
        <w:rPr>
          <w:rFonts w:eastAsia="Calibri"/>
          <w:sz w:val="24"/>
          <w:szCs w:val="24"/>
          <w:lang w:val="es-CO"/>
        </w:rPr>
        <w:t xml:space="preserve"> 8</w:t>
      </w:r>
      <w:r w:rsidR="003A3E83">
        <w:rPr>
          <w:rFonts w:eastAsia="Calibri"/>
          <w:sz w:val="24"/>
          <w:szCs w:val="24"/>
          <w:lang w:val="es-CO"/>
        </w:rPr>
        <w:t xml:space="preserve"> </w:t>
      </w:r>
      <w:r w:rsidR="00553DA8" w:rsidRPr="00F3683E">
        <w:rPr>
          <w:rFonts w:eastAsia="Calibri"/>
          <w:sz w:val="24"/>
          <w:szCs w:val="24"/>
          <w:lang w:val="es-CO"/>
        </w:rPr>
        <w:t>contratos</w:t>
      </w:r>
      <w:r w:rsidR="00514986">
        <w:rPr>
          <w:rFonts w:eastAsia="Calibri"/>
          <w:sz w:val="24"/>
          <w:szCs w:val="24"/>
          <w:lang w:val="es-CO"/>
        </w:rPr>
        <w:t xml:space="preserve"> </w:t>
      </w:r>
      <w:r w:rsidR="003A3E83">
        <w:rPr>
          <w:rFonts w:eastAsia="Calibri"/>
          <w:sz w:val="24"/>
          <w:szCs w:val="24"/>
          <w:lang w:val="es-CO"/>
        </w:rPr>
        <w:t>por valor de $</w:t>
      </w:r>
      <w:r w:rsidR="00503D09">
        <w:rPr>
          <w:rFonts w:eastAsia="Calibri"/>
          <w:sz w:val="24"/>
          <w:szCs w:val="24"/>
          <w:lang w:val="es-CO"/>
        </w:rPr>
        <w:t xml:space="preserve"> 137.117.560</w:t>
      </w:r>
      <w:r w:rsidR="003A3E83">
        <w:rPr>
          <w:rFonts w:eastAsia="Calibri"/>
          <w:sz w:val="24"/>
          <w:szCs w:val="24"/>
          <w:lang w:val="es-CO"/>
        </w:rPr>
        <w:t xml:space="preserve">0., generando una variación </w:t>
      </w:r>
      <w:r w:rsidR="00503D09">
        <w:rPr>
          <w:rFonts w:eastAsia="Calibri"/>
          <w:sz w:val="24"/>
          <w:szCs w:val="24"/>
          <w:lang w:val="es-CO"/>
        </w:rPr>
        <w:t xml:space="preserve">absoluta de $ </w:t>
      </w:r>
      <w:r w:rsidR="003A3E83">
        <w:rPr>
          <w:rFonts w:eastAsia="Calibri"/>
          <w:sz w:val="24"/>
          <w:szCs w:val="24"/>
          <w:lang w:val="es-CO"/>
        </w:rPr>
        <w:t xml:space="preserve"> </w:t>
      </w:r>
      <w:r w:rsidR="00503D09">
        <w:rPr>
          <w:b/>
          <w:sz w:val="24"/>
          <w:szCs w:val="24"/>
          <w:lang w:val="es-CO"/>
        </w:rPr>
        <w:t>47.813.560 con</w:t>
      </w:r>
      <w:r w:rsidR="00963B86">
        <w:rPr>
          <w:b/>
          <w:sz w:val="24"/>
          <w:szCs w:val="24"/>
          <w:lang w:val="es-CO"/>
        </w:rPr>
        <w:t xml:space="preserve"> </w:t>
      </w:r>
      <w:r w:rsidR="003A3E83">
        <w:rPr>
          <w:rFonts w:eastAsia="Calibri"/>
          <w:sz w:val="24"/>
          <w:szCs w:val="24"/>
          <w:lang w:val="es-CO"/>
        </w:rPr>
        <w:t>respecto a la vigencia anterior.</w:t>
      </w:r>
    </w:p>
    <w:p w:rsidR="00964B27" w:rsidRPr="00B81BB2" w:rsidRDefault="00964B27" w:rsidP="00B81BB2">
      <w:pPr>
        <w:widowControl/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</w:p>
    <w:tbl>
      <w:tblPr>
        <w:tblStyle w:val="Tablaconcuadrcula"/>
        <w:tblW w:w="0" w:type="auto"/>
        <w:tblInd w:w="250" w:type="dxa"/>
        <w:tblLayout w:type="fixed"/>
        <w:tblLook w:val="04A0"/>
      </w:tblPr>
      <w:tblGrid>
        <w:gridCol w:w="1843"/>
        <w:gridCol w:w="1984"/>
        <w:gridCol w:w="1685"/>
        <w:gridCol w:w="1859"/>
        <w:gridCol w:w="1134"/>
      </w:tblGrid>
      <w:tr w:rsidR="00F24200" w:rsidRPr="00F24200" w:rsidTr="006543B0">
        <w:trPr>
          <w:trHeight w:val="1950"/>
        </w:trPr>
        <w:tc>
          <w:tcPr>
            <w:tcW w:w="1843" w:type="dxa"/>
            <w:hideMark/>
          </w:tcPr>
          <w:p w:rsidR="00F24200" w:rsidRPr="006543B0" w:rsidRDefault="00F24200" w:rsidP="00F24200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6543B0">
              <w:rPr>
                <w:rFonts w:eastAsia="Calibri"/>
                <w:b/>
                <w:bCs/>
                <w:sz w:val="16"/>
                <w:szCs w:val="16"/>
              </w:rPr>
              <w:t>NUMERO DEL CONTRATO</w:t>
            </w:r>
          </w:p>
        </w:tc>
        <w:tc>
          <w:tcPr>
            <w:tcW w:w="1984" w:type="dxa"/>
            <w:hideMark/>
          </w:tcPr>
          <w:p w:rsidR="00F24200" w:rsidRPr="006543B0" w:rsidRDefault="00F24200" w:rsidP="00F24200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6543B0">
              <w:rPr>
                <w:rFonts w:eastAsia="Calibri"/>
                <w:b/>
                <w:bCs/>
                <w:sz w:val="16"/>
                <w:szCs w:val="16"/>
              </w:rPr>
              <w:t>OBJETO DEL CONTRATO</w:t>
            </w:r>
          </w:p>
        </w:tc>
        <w:tc>
          <w:tcPr>
            <w:tcW w:w="1685" w:type="dxa"/>
            <w:hideMark/>
          </w:tcPr>
          <w:p w:rsidR="00F24200" w:rsidRPr="006543B0" w:rsidRDefault="00F24200" w:rsidP="00F24200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6543B0">
              <w:rPr>
                <w:rFonts w:eastAsia="Calibri"/>
                <w:b/>
                <w:bCs/>
                <w:sz w:val="16"/>
                <w:szCs w:val="16"/>
              </w:rPr>
              <w:t>FECHA DE SUSCRIPCIÓN DEL CONTRATO</w:t>
            </w:r>
            <w:r w:rsidRPr="006543B0">
              <w:rPr>
                <w:rFonts w:eastAsia="Calibri"/>
                <w:b/>
                <w:bCs/>
                <w:sz w:val="16"/>
                <w:szCs w:val="16"/>
              </w:rPr>
              <w:br/>
              <w:t xml:space="preserve"> (aaaa-mm-dd)</w:t>
            </w:r>
          </w:p>
        </w:tc>
        <w:tc>
          <w:tcPr>
            <w:tcW w:w="1859" w:type="dxa"/>
            <w:hideMark/>
          </w:tcPr>
          <w:p w:rsidR="00F24200" w:rsidRPr="006543B0" w:rsidRDefault="00F24200" w:rsidP="00F24200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6543B0">
              <w:rPr>
                <w:rFonts w:eastAsia="Calibri"/>
                <w:b/>
                <w:bCs/>
                <w:sz w:val="16"/>
                <w:szCs w:val="16"/>
              </w:rPr>
              <w:t xml:space="preserve">FECHA DE TERMINACIÓN DEL CONTRATO </w:t>
            </w:r>
            <w:r w:rsidRPr="006543B0">
              <w:rPr>
                <w:rFonts w:eastAsia="Calibri"/>
                <w:b/>
                <w:bCs/>
                <w:sz w:val="16"/>
                <w:szCs w:val="16"/>
              </w:rPr>
              <w:br/>
              <w:t xml:space="preserve"> (DD/MM/AAA)</w:t>
            </w:r>
          </w:p>
        </w:tc>
        <w:tc>
          <w:tcPr>
            <w:tcW w:w="1134" w:type="dxa"/>
            <w:hideMark/>
          </w:tcPr>
          <w:p w:rsidR="00F24200" w:rsidRPr="006543B0" w:rsidRDefault="00F24200" w:rsidP="00F24200">
            <w:pPr>
              <w:widowControl/>
              <w:spacing w:after="200" w:line="276" w:lineRule="auto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6543B0">
              <w:rPr>
                <w:rFonts w:eastAsia="Calibri"/>
                <w:b/>
                <w:bCs/>
                <w:sz w:val="16"/>
                <w:szCs w:val="16"/>
              </w:rPr>
              <w:t xml:space="preserve"> VALOR INICIAL </w:t>
            </w:r>
          </w:p>
        </w:tc>
      </w:tr>
    </w:tbl>
    <w:p w:rsidR="00F24200" w:rsidRDefault="00F24200" w:rsidP="00B81BB2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F24200">
        <w:rPr>
          <w:rFonts w:eastAsia="Calibri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397982" cy="61626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6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4C4" w:rsidRPr="00382CAB" w:rsidRDefault="00F24200" w:rsidP="00F24200">
      <w:pPr>
        <w:widowControl/>
        <w:spacing w:after="200" w:line="276" w:lineRule="auto"/>
        <w:rPr>
          <w:rFonts w:eastAsia="Calibri"/>
          <w:sz w:val="24"/>
          <w:szCs w:val="24"/>
          <w:lang w:val="es-CO"/>
        </w:rPr>
      </w:pPr>
      <w:r w:rsidRPr="00382CAB">
        <w:rPr>
          <w:rFonts w:eastAsia="Calibri"/>
          <w:sz w:val="24"/>
          <w:szCs w:val="24"/>
          <w:lang w:val="es-CO"/>
        </w:rPr>
        <w:t xml:space="preserve">En el mes de febrero la entidad suscribió 8 contratos por valor de </w:t>
      </w:r>
      <w:r w:rsidR="0020532B" w:rsidRPr="00382CAB">
        <w:rPr>
          <w:rFonts w:eastAsia="Calibri"/>
          <w:sz w:val="24"/>
          <w:szCs w:val="24"/>
          <w:lang w:val="es-CO"/>
        </w:rPr>
        <w:t>$</w:t>
      </w:r>
      <w:r w:rsidRPr="00382CAB">
        <w:rPr>
          <w:rFonts w:eastAsia="Calibri"/>
          <w:sz w:val="24"/>
          <w:szCs w:val="24"/>
          <w:lang w:val="es-CO"/>
        </w:rPr>
        <w:t>137.177.560</w:t>
      </w:r>
    </w:p>
    <w:p w:rsidR="00CE04C4" w:rsidRDefault="00CE04C4" w:rsidP="00B81BB2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</w:p>
    <w:p w:rsidR="004E5F8E" w:rsidRDefault="004E5F8E" w:rsidP="002873F4">
      <w:pPr>
        <w:widowControl/>
        <w:tabs>
          <w:tab w:val="left" w:pos="8080"/>
          <w:tab w:val="left" w:pos="8491"/>
        </w:tabs>
        <w:spacing w:after="200" w:line="276" w:lineRule="auto"/>
        <w:rPr>
          <w:rFonts w:eastAsia="Calibri"/>
          <w:b/>
          <w:sz w:val="24"/>
          <w:szCs w:val="24"/>
          <w:lang w:val="es-CO"/>
        </w:rPr>
      </w:pPr>
    </w:p>
    <w:p w:rsidR="001D3FFB" w:rsidRPr="00803A64" w:rsidRDefault="001D3FFB" w:rsidP="00395136">
      <w:pPr>
        <w:widowControl/>
        <w:tabs>
          <w:tab w:val="left" w:pos="8080"/>
          <w:tab w:val="left" w:pos="8491"/>
        </w:tabs>
        <w:spacing w:after="200" w:line="276" w:lineRule="auto"/>
        <w:jc w:val="center"/>
        <w:rPr>
          <w:rFonts w:eastAsia="Calibri"/>
          <w:b/>
          <w:sz w:val="24"/>
          <w:szCs w:val="24"/>
          <w:lang w:val="es-CO"/>
        </w:rPr>
      </w:pPr>
      <w:r w:rsidRPr="00803A64">
        <w:rPr>
          <w:rFonts w:eastAsia="Calibri"/>
          <w:b/>
          <w:sz w:val="24"/>
          <w:szCs w:val="24"/>
          <w:lang w:val="es-CO"/>
        </w:rPr>
        <w:t>GASTOS GENERALES</w:t>
      </w:r>
    </w:p>
    <w:p w:rsidR="0033185F" w:rsidRDefault="00F3228C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  <w:r w:rsidRPr="00803A64">
        <w:rPr>
          <w:b/>
          <w:sz w:val="24"/>
          <w:szCs w:val="24"/>
          <w:lang w:val="es-CO"/>
        </w:rPr>
        <w:t xml:space="preserve">MES DE </w:t>
      </w:r>
      <w:r w:rsidR="00D61C00">
        <w:rPr>
          <w:b/>
          <w:sz w:val="24"/>
          <w:szCs w:val="24"/>
          <w:lang w:val="es-CO"/>
        </w:rPr>
        <w:t>FEBR</w:t>
      </w:r>
      <w:r w:rsidR="00E9439F">
        <w:rPr>
          <w:b/>
          <w:sz w:val="24"/>
          <w:szCs w:val="24"/>
          <w:lang w:val="es-CO"/>
        </w:rPr>
        <w:t>ERO</w:t>
      </w:r>
      <w:r w:rsidR="00514986">
        <w:rPr>
          <w:b/>
          <w:sz w:val="24"/>
          <w:szCs w:val="24"/>
          <w:lang w:val="es-CO"/>
        </w:rPr>
        <w:t xml:space="preserve"> 2025</w:t>
      </w:r>
    </w:p>
    <w:p w:rsidR="00514986" w:rsidRDefault="00514986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</w:tblGrid>
      <w:tr w:rsidR="00382CAB" w:rsidTr="00503D09">
        <w:tc>
          <w:tcPr>
            <w:tcW w:w="1795" w:type="dxa"/>
          </w:tcPr>
          <w:p w:rsidR="00382CAB" w:rsidRPr="00B218CC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NOMBRE DEL RUBRO</w:t>
            </w:r>
          </w:p>
        </w:tc>
        <w:tc>
          <w:tcPr>
            <w:tcW w:w="1795" w:type="dxa"/>
          </w:tcPr>
          <w:p w:rsidR="00382CAB" w:rsidRPr="00B218CC" w:rsidRDefault="00382CAB" w:rsidP="00514986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PAGOS EN 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>FEBRERO</w:t>
            </w: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2025</w:t>
            </w:r>
          </w:p>
        </w:tc>
        <w:tc>
          <w:tcPr>
            <w:tcW w:w="1796" w:type="dxa"/>
          </w:tcPr>
          <w:p w:rsidR="00382CAB" w:rsidRPr="00B218CC" w:rsidRDefault="00382CAB" w:rsidP="00514986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PAGO EN 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FEBRERO </w:t>
            </w: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2024</w:t>
            </w:r>
          </w:p>
        </w:tc>
        <w:tc>
          <w:tcPr>
            <w:tcW w:w="1796" w:type="dxa"/>
          </w:tcPr>
          <w:p w:rsidR="00382CAB" w:rsidRPr="00B218CC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VARIACION  ABSOLUTAI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Teléfono celular</w:t>
            </w:r>
          </w:p>
        </w:tc>
        <w:tc>
          <w:tcPr>
            <w:tcW w:w="1795" w:type="dxa"/>
          </w:tcPr>
          <w:p w:rsidR="00382CAB" w:rsidRPr="000142F2" w:rsidRDefault="00382CAB" w:rsidP="00382CAB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262.468</w:t>
            </w:r>
          </w:p>
        </w:tc>
        <w:tc>
          <w:tcPr>
            <w:tcW w:w="1796" w:type="dxa"/>
          </w:tcPr>
          <w:p w:rsidR="00382CAB" w:rsidRPr="000142F2" w:rsidRDefault="00382CAB" w:rsidP="00514986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2</w:t>
            </w:r>
            <w:r>
              <w:rPr>
                <w:sz w:val="16"/>
                <w:szCs w:val="16"/>
                <w:lang w:val="es-CO"/>
              </w:rPr>
              <w:t>49.384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13.084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Telefonía fija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Internet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materiales y suministro tinta y papelería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compra de equipo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bienes y servicios de mantenimiento  de software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servicios públicos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gastos de viaje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impresos  y publicaciones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382CAB" w:rsidTr="00503D09"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TOTAL</w:t>
            </w:r>
          </w:p>
        </w:tc>
        <w:tc>
          <w:tcPr>
            <w:tcW w:w="1795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262.468</w:t>
            </w:r>
          </w:p>
        </w:tc>
        <w:tc>
          <w:tcPr>
            <w:tcW w:w="1796" w:type="dxa"/>
          </w:tcPr>
          <w:p w:rsidR="00382CAB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249.384</w:t>
            </w:r>
          </w:p>
        </w:tc>
        <w:tc>
          <w:tcPr>
            <w:tcW w:w="1796" w:type="dxa"/>
          </w:tcPr>
          <w:p w:rsidR="00382CAB" w:rsidRPr="000142F2" w:rsidRDefault="00382CAB" w:rsidP="00503D09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</w:p>
        </w:tc>
      </w:tr>
    </w:tbl>
    <w:p w:rsidR="00514986" w:rsidRPr="006C224C" w:rsidRDefault="00514986" w:rsidP="00514986">
      <w:pPr>
        <w:pStyle w:val="Prrafodelista"/>
        <w:tabs>
          <w:tab w:val="left" w:pos="8491"/>
        </w:tabs>
        <w:ind w:left="0" w:firstLine="0"/>
        <w:jc w:val="center"/>
        <w:rPr>
          <w:sz w:val="24"/>
          <w:szCs w:val="24"/>
          <w:lang w:val="es-CO"/>
        </w:rPr>
      </w:pPr>
    </w:p>
    <w:p w:rsidR="00514986" w:rsidRDefault="00514986" w:rsidP="000372AA">
      <w:pPr>
        <w:pStyle w:val="Prrafodelista"/>
        <w:tabs>
          <w:tab w:val="left" w:pos="8491"/>
        </w:tabs>
        <w:ind w:left="0" w:firstLine="0"/>
        <w:jc w:val="center"/>
        <w:rPr>
          <w:b/>
          <w:sz w:val="24"/>
          <w:szCs w:val="24"/>
          <w:lang w:val="es-CO"/>
        </w:rPr>
      </w:pPr>
    </w:p>
    <w:p w:rsidR="003E48CD" w:rsidRPr="00382CAB" w:rsidRDefault="001D3FFB" w:rsidP="00677E87">
      <w:pPr>
        <w:widowControl/>
        <w:tabs>
          <w:tab w:val="left" w:pos="8491"/>
        </w:tabs>
        <w:spacing w:after="200" w:line="276" w:lineRule="auto"/>
        <w:jc w:val="center"/>
        <w:rPr>
          <w:rFonts w:eastAsia="Calibri"/>
          <w:b/>
          <w:color w:val="000000" w:themeColor="text1"/>
          <w:sz w:val="24"/>
          <w:szCs w:val="24"/>
          <w:lang w:val="es-CO"/>
        </w:rPr>
      </w:pPr>
      <w:r w:rsidRPr="00803A64">
        <w:rPr>
          <w:rFonts w:eastAsia="Calibri"/>
          <w:sz w:val="24"/>
          <w:szCs w:val="24"/>
          <w:lang w:val="es-CO"/>
        </w:rPr>
        <w:t>En el mes</w:t>
      </w:r>
      <w:r w:rsidR="00514986">
        <w:rPr>
          <w:rFonts w:eastAsia="Calibri"/>
          <w:sz w:val="24"/>
          <w:szCs w:val="24"/>
          <w:lang w:val="es-CO"/>
        </w:rPr>
        <w:t xml:space="preserve"> </w:t>
      </w:r>
      <w:r w:rsidR="00E2784A" w:rsidRPr="00803A64">
        <w:rPr>
          <w:rFonts w:eastAsia="Calibri"/>
          <w:sz w:val="24"/>
          <w:szCs w:val="24"/>
          <w:lang w:val="es-CO"/>
        </w:rPr>
        <w:t>d</w:t>
      </w:r>
      <w:r w:rsidR="00BA0076" w:rsidRPr="00803A64">
        <w:rPr>
          <w:rFonts w:eastAsia="Calibri"/>
          <w:sz w:val="24"/>
          <w:szCs w:val="24"/>
          <w:lang w:val="es-CO"/>
        </w:rPr>
        <w:t>e</w:t>
      </w:r>
      <w:r w:rsidR="00514986">
        <w:rPr>
          <w:rFonts w:eastAsia="Calibri"/>
          <w:sz w:val="24"/>
          <w:szCs w:val="24"/>
          <w:lang w:val="es-CO"/>
        </w:rPr>
        <w:t xml:space="preserve"> </w:t>
      </w:r>
      <w:r w:rsidR="00D61C00">
        <w:rPr>
          <w:rFonts w:eastAsia="Calibri"/>
          <w:sz w:val="24"/>
          <w:szCs w:val="24"/>
          <w:lang w:val="es-CO"/>
        </w:rPr>
        <w:t>febr</w:t>
      </w:r>
      <w:r w:rsidR="0015761B">
        <w:rPr>
          <w:rFonts w:eastAsia="Calibri"/>
          <w:sz w:val="24"/>
          <w:szCs w:val="24"/>
          <w:lang w:val="es-CO"/>
        </w:rPr>
        <w:t>ero</w:t>
      </w:r>
      <w:r w:rsidR="00514986">
        <w:rPr>
          <w:rFonts w:eastAsia="Calibri"/>
          <w:sz w:val="24"/>
          <w:szCs w:val="24"/>
          <w:lang w:val="es-CO"/>
        </w:rPr>
        <w:t xml:space="preserve"> </w:t>
      </w:r>
      <w:r w:rsidR="00C52C3A">
        <w:rPr>
          <w:rFonts w:eastAsia="Calibri"/>
          <w:sz w:val="24"/>
          <w:szCs w:val="24"/>
          <w:lang w:val="es-CO"/>
        </w:rPr>
        <w:t>de 2024</w:t>
      </w:r>
      <w:r w:rsidR="00514986">
        <w:rPr>
          <w:rFonts w:eastAsia="Calibri"/>
          <w:sz w:val="24"/>
          <w:szCs w:val="24"/>
          <w:lang w:val="es-CO"/>
        </w:rPr>
        <w:t xml:space="preserve"> </w:t>
      </w:r>
      <w:r w:rsidR="00BE5C90" w:rsidRPr="00803A64">
        <w:rPr>
          <w:rFonts w:eastAsia="Calibri"/>
          <w:sz w:val="24"/>
          <w:szCs w:val="24"/>
          <w:lang w:val="es-CO"/>
        </w:rPr>
        <w:t>el</w:t>
      </w:r>
      <w:r w:rsidRPr="00803A64">
        <w:rPr>
          <w:rFonts w:eastAsia="Calibri"/>
          <w:sz w:val="24"/>
          <w:szCs w:val="24"/>
          <w:lang w:val="es-CO"/>
        </w:rPr>
        <w:t xml:space="preserve"> servicio d</w:t>
      </w:r>
      <w:r w:rsidR="00E2784A" w:rsidRPr="00803A64">
        <w:rPr>
          <w:rFonts w:eastAsia="Calibri"/>
          <w:sz w:val="24"/>
          <w:szCs w:val="24"/>
          <w:lang w:val="es-CO"/>
        </w:rPr>
        <w:t xml:space="preserve">e telefonía </w:t>
      </w:r>
      <w:r w:rsidR="00C52C3A" w:rsidRPr="00803A64">
        <w:rPr>
          <w:rFonts w:eastAsia="Calibri"/>
          <w:sz w:val="24"/>
          <w:szCs w:val="24"/>
          <w:lang w:val="es-CO"/>
        </w:rPr>
        <w:t xml:space="preserve">celular </w:t>
      </w:r>
      <w:r w:rsidR="00C52C3A">
        <w:rPr>
          <w:rFonts w:eastAsia="Calibri"/>
          <w:sz w:val="24"/>
          <w:szCs w:val="24"/>
          <w:lang w:val="es-CO"/>
        </w:rPr>
        <w:t>registró</w:t>
      </w:r>
      <w:r w:rsidR="00382CAB">
        <w:rPr>
          <w:rFonts w:eastAsia="Calibri"/>
          <w:sz w:val="24"/>
          <w:szCs w:val="24"/>
          <w:lang w:val="es-CO"/>
        </w:rPr>
        <w:t xml:space="preserve"> </w:t>
      </w:r>
      <w:r w:rsidR="003A735C" w:rsidRPr="00803A64">
        <w:rPr>
          <w:rFonts w:eastAsia="Calibri"/>
          <w:sz w:val="24"/>
          <w:szCs w:val="24"/>
          <w:lang w:val="es-CO"/>
        </w:rPr>
        <w:t>pago</w:t>
      </w:r>
      <w:r w:rsidR="00C52C3A">
        <w:rPr>
          <w:rFonts w:eastAsia="Calibri"/>
          <w:sz w:val="24"/>
          <w:szCs w:val="24"/>
          <w:lang w:val="es-CO"/>
        </w:rPr>
        <w:t xml:space="preserve">  por valor de $249.384,</w:t>
      </w:r>
      <w:r w:rsidR="002873F4">
        <w:rPr>
          <w:rFonts w:eastAsia="Calibri"/>
          <w:sz w:val="24"/>
          <w:szCs w:val="24"/>
          <w:lang w:val="es-CO"/>
        </w:rPr>
        <w:t xml:space="preserve"> mientras que </w:t>
      </w:r>
      <w:r w:rsidR="00AF48E7">
        <w:rPr>
          <w:rFonts w:eastAsia="Calibri"/>
          <w:sz w:val="24"/>
          <w:szCs w:val="24"/>
          <w:lang w:val="es-CO"/>
        </w:rPr>
        <w:t>en la vigencia 202</w:t>
      </w:r>
      <w:r w:rsidR="00514986">
        <w:rPr>
          <w:rFonts w:eastAsia="Calibri"/>
          <w:sz w:val="24"/>
          <w:szCs w:val="24"/>
          <w:lang w:val="es-CO"/>
        </w:rPr>
        <w:t>5</w:t>
      </w:r>
      <w:r w:rsidR="001C55A7" w:rsidRPr="00803A64">
        <w:rPr>
          <w:rFonts w:eastAsia="Calibri"/>
          <w:sz w:val="24"/>
          <w:szCs w:val="24"/>
          <w:lang w:val="es-CO"/>
        </w:rPr>
        <w:t>el val</w:t>
      </w:r>
      <w:r w:rsidR="00C52C3A">
        <w:rPr>
          <w:rFonts w:eastAsia="Calibri"/>
          <w:sz w:val="24"/>
          <w:szCs w:val="24"/>
          <w:lang w:val="es-CO"/>
        </w:rPr>
        <w:t>or pagado correspondió</w:t>
      </w:r>
      <w:r w:rsidR="002873F4">
        <w:rPr>
          <w:rFonts w:eastAsia="Calibri"/>
          <w:sz w:val="24"/>
          <w:szCs w:val="24"/>
          <w:lang w:val="es-CO"/>
        </w:rPr>
        <w:t xml:space="preserve"> </w:t>
      </w:r>
      <w:r w:rsidR="002873F4" w:rsidRPr="00382CAB">
        <w:rPr>
          <w:rFonts w:eastAsia="Calibri"/>
          <w:b/>
          <w:color w:val="000000" w:themeColor="text1"/>
          <w:sz w:val="24"/>
          <w:szCs w:val="24"/>
          <w:lang w:val="es-CO"/>
        </w:rPr>
        <w:t>a $</w:t>
      </w:r>
      <w:r w:rsidR="00382CAB" w:rsidRPr="00382CAB">
        <w:rPr>
          <w:rFonts w:eastAsia="Calibri"/>
          <w:b/>
          <w:color w:val="000000" w:themeColor="text1"/>
          <w:sz w:val="24"/>
          <w:szCs w:val="24"/>
          <w:lang w:val="es-CO"/>
        </w:rPr>
        <w:t xml:space="preserve"> 262.468</w:t>
      </w: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rFonts w:eastAsia="Calibri"/>
          <w:sz w:val="24"/>
          <w:szCs w:val="24"/>
          <w:lang w:val="es-CO"/>
        </w:rPr>
      </w:pPr>
      <w:bookmarkStart w:id="0" w:name="_GoBack"/>
      <w:bookmarkEnd w:id="0"/>
      <w:r w:rsidRPr="00803A64">
        <w:rPr>
          <w:rFonts w:eastAsia="Calibri"/>
          <w:b/>
          <w:sz w:val="24"/>
          <w:szCs w:val="24"/>
          <w:lang w:val="es-CO"/>
        </w:rPr>
        <w:t>NOTA:</w:t>
      </w:r>
      <w:r w:rsidRPr="00803A64">
        <w:rPr>
          <w:rFonts w:eastAsia="Calibri"/>
          <w:sz w:val="24"/>
          <w:szCs w:val="24"/>
          <w:lang w:val="es-CO"/>
        </w:rPr>
        <w:t xml:space="preserve"> Toda la información se tomó de los auxiliares del sistema </w:t>
      </w:r>
      <w:r w:rsidR="00763D00" w:rsidRPr="00803A64">
        <w:rPr>
          <w:rFonts w:eastAsia="Calibri"/>
          <w:sz w:val="24"/>
          <w:szCs w:val="24"/>
          <w:lang w:val="es-CO"/>
        </w:rPr>
        <w:t>Publifinanzas suministrados por la</w:t>
      </w:r>
      <w:r w:rsidRPr="00803A64">
        <w:rPr>
          <w:rFonts w:eastAsia="Calibri"/>
          <w:sz w:val="24"/>
          <w:szCs w:val="24"/>
          <w:lang w:val="es-CO"/>
        </w:rPr>
        <w:t xml:space="preserve"> oficina de </w:t>
      </w:r>
      <w:r w:rsidR="00763D00" w:rsidRPr="00803A64">
        <w:rPr>
          <w:rFonts w:eastAsia="Calibri"/>
          <w:sz w:val="24"/>
          <w:szCs w:val="24"/>
          <w:lang w:val="es-CO"/>
        </w:rPr>
        <w:t>Gestión Financiera</w:t>
      </w:r>
      <w:r w:rsidRPr="00803A64">
        <w:rPr>
          <w:rFonts w:eastAsia="Calibri"/>
          <w:sz w:val="24"/>
          <w:szCs w:val="24"/>
          <w:lang w:val="es-CO"/>
        </w:rPr>
        <w:t xml:space="preserve"> y Administrativa.</w:t>
      </w:r>
    </w:p>
    <w:p w:rsidR="003E48CD" w:rsidRDefault="003E48CD" w:rsidP="000372AA">
      <w:pPr>
        <w:widowControl/>
        <w:tabs>
          <w:tab w:val="left" w:pos="8491"/>
        </w:tabs>
        <w:spacing w:after="200" w:line="276" w:lineRule="auto"/>
        <w:jc w:val="both"/>
        <w:rPr>
          <w:b/>
          <w:sz w:val="24"/>
          <w:szCs w:val="24"/>
          <w:lang w:val="es-CO"/>
        </w:rPr>
      </w:pPr>
    </w:p>
    <w:p w:rsidR="001D3FFB" w:rsidRPr="00803A64" w:rsidRDefault="001D3FFB" w:rsidP="000372AA">
      <w:pPr>
        <w:widowControl/>
        <w:tabs>
          <w:tab w:val="left" w:pos="8491"/>
        </w:tabs>
        <w:spacing w:after="200" w:line="276" w:lineRule="auto"/>
        <w:jc w:val="both"/>
        <w:rPr>
          <w:b/>
          <w:color w:val="FF0000"/>
          <w:sz w:val="24"/>
          <w:szCs w:val="24"/>
          <w:lang w:val="es-CO"/>
        </w:rPr>
      </w:pPr>
      <w:r w:rsidRPr="00803A64">
        <w:rPr>
          <w:b/>
          <w:sz w:val="24"/>
          <w:szCs w:val="24"/>
          <w:lang w:val="es-CO"/>
        </w:rPr>
        <w:t>RECOMENDACIONES</w:t>
      </w:r>
      <w:r w:rsidR="00963B86">
        <w:rPr>
          <w:b/>
          <w:sz w:val="24"/>
          <w:szCs w:val="24"/>
          <w:lang w:val="es-CO"/>
        </w:rPr>
        <w:t xml:space="preserve"> </w:t>
      </w:r>
      <w:r w:rsidR="003964EB" w:rsidRPr="00803A64">
        <w:rPr>
          <w:b/>
          <w:sz w:val="24"/>
          <w:szCs w:val="24"/>
          <w:lang w:val="es-CO"/>
        </w:rPr>
        <w:t>:</w:t>
      </w:r>
      <w:r w:rsidR="003964EB" w:rsidRPr="00803A64">
        <w:rPr>
          <w:sz w:val="24"/>
          <w:szCs w:val="24"/>
          <w:lang w:val="es-CO"/>
        </w:rPr>
        <w:t>Seguir</w:t>
      </w:r>
      <w:r w:rsidR="00C400CD" w:rsidRPr="00803A64">
        <w:rPr>
          <w:sz w:val="24"/>
          <w:szCs w:val="24"/>
          <w:lang w:val="es-CO"/>
        </w:rPr>
        <w:t xml:space="preserve"> con las políticas de austeridad, con el objetivo de controlar los gastos, sin perder de vista el cumplimiento del pla</w:t>
      </w:r>
      <w:r w:rsidR="00B06A9D" w:rsidRPr="00803A64">
        <w:rPr>
          <w:sz w:val="24"/>
          <w:szCs w:val="24"/>
          <w:lang w:val="es-CO"/>
        </w:rPr>
        <w:t>n estratégico de la Corporación de Cultura y T</w:t>
      </w:r>
      <w:r w:rsidR="00C400CD" w:rsidRPr="00803A64">
        <w:rPr>
          <w:sz w:val="24"/>
          <w:szCs w:val="24"/>
          <w:lang w:val="es-CO"/>
        </w:rPr>
        <w:t>urismo de Armenia.</w:t>
      </w:r>
    </w:p>
    <w:p w:rsidR="00DA3D9F" w:rsidRDefault="00DA3D9F" w:rsidP="000372AA">
      <w:pPr>
        <w:pStyle w:val="Textoindependiente"/>
        <w:tabs>
          <w:tab w:val="left" w:pos="8491"/>
        </w:tabs>
        <w:rPr>
          <w:rFonts w:cs="Arial"/>
          <w:b/>
          <w:sz w:val="16"/>
          <w:szCs w:val="16"/>
          <w:lang w:val="es-ES"/>
        </w:rPr>
      </w:pPr>
    </w:p>
    <w:p w:rsidR="001D3FFB" w:rsidRDefault="00C95483" w:rsidP="00680F0A">
      <w:pPr>
        <w:pStyle w:val="Textoindependiente"/>
        <w:tabs>
          <w:tab w:val="left" w:pos="8491"/>
        </w:tabs>
        <w:rPr>
          <w:rFonts w:cs="Arial"/>
          <w:b/>
          <w:sz w:val="16"/>
          <w:szCs w:val="16"/>
          <w:lang w:val="es-ES"/>
        </w:rPr>
      </w:pPr>
      <w:r w:rsidRPr="00E21146">
        <w:rPr>
          <w:rFonts w:cs="Arial"/>
          <w:b/>
          <w:sz w:val="16"/>
          <w:szCs w:val="16"/>
          <w:lang w:val="es-ES"/>
        </w:rPr>
        <w:t>Elaboró</w:t>
      </w:r>
      <w:r w:rsidR="00680F0A">
        <w:rPr>
          <w:rFonts w:cs="Arial"/>
          <w:b/>
          <w:sz w:val="16"/>
          <w:szCs w:val="16"/>
          <w:lang w:val="es-ES"/>
        </w:rPr>
        <w:t xml:space="preserve"> &gt;Yuri Carlina </w:t>
      </w:r>
      <w:r w:rsidR="00963B86">
        <w:rPr>
          <w:rFonts w:cs="Arial"/>
          <w:b/>
          <w:sz w:val="16"/>
          <w:szCs w:val="16"/>
          <w:lang w:val="es-ES"/>
        </w:rPr>
        <w:t>Pérez parra</w:t>
      </w:r>
    </w:p>
    <w:p w:rsidR="00680F0A" w:rsidRPr="00E21146" w:rsidRDefault="00963B86" w:rsidP="00680F0A">
      <w:pPr>
        <w:pStyle w:val="Textoindependiente"/>
        <w:tabs>
          <w:tab w:val="left" w:pos="8491"/>
        </w:tabs>
        <w:rPr>
          <w:rFonts w:cs="Arial"/>
          <w:sz w:val="16"/>
          <w:szCs w:val="16"/>
          <w:lang w:val="es-ES"/>
        </w:rPr>
      </w:pPr>
      <w:r>
        <w:rPr>
          <w:rFonts w:cs="Arial"/>
          <w:b/>
          <w:sz w:val="16"/>
          <w:szCs w:val="16"/>
          <w:lang w:val="es-ES"/>
        </w:rPr>
        <w:t>Contratista</w:t>
      </w:r>
    </w:p>
    <w:sectPr w:rsidR="00680F0A" w:rsidRPr="00E21146" w:rsidSect="00AB788E">
      <w:pgSz w:w="12240" w:h="18720" w:code="14"/>
      <w:pgMar w:top="1417" w:right="1701" w:bottom="1417" w:left="1701" w:header="72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2B1" w:rsidRDefault="002B12B1">
      <w:r>
        <w:separator/>
      </w:r>
    </w:p>
  </w:endnote>
  <w:endnote w:type="continuationSeparator" w:id="0">
    <w:p w:rsidR="002B12B1" w:rsidRDefault="002B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09" w:rsidRPr="00AD0699" w:rsidRDefault="00503D09" w:rsidP="00503D09">
    <w:pPr>
      <w:pStyle w:val="Piedepgina"/>
      <w:jc w:val="center"/>
      <w:rPr>
        <w:sz w:val="16"/>
        <w:szCs w:val="16"/>
        <w:lang w:val="es-CO"/>
      </w:rPr>
    </w:pPr>
    <w:r>
      <w:rPr>
        <w:noProof/>
        <w:sz w:val="16"/>
        <w:szCs w:val="16"/>
        <w:lang w:val="es-ES" w:eastAsia="es-ES"/>
      </w:rPr>
      <w:drawing>
        <wp:inline distT="0" distB="0" distL="0" distR="0">
          <wp:extent cx="3676650" cy="428625"/>
          <wp:effectExtent l="0" t="0" r="0" b="952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2B1" w:rsidRDefault="002B12B1">
      <w:r>
        <w:separator/>
      </w:r>
    </w:p>
  </w:footnote>
  <w:footnote w:type="continuationSeparator" w:id="0">
    <w:p w:rsidR="002B12B1" w:rsidRDefault="002B1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09" w:rsidRDefault="00503D09" w:rsidP="00503D09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1676400" cy="714375"/>
          <wp:effectExtent l="0" t="0" r="0" b="9525"/>
          <wp:docPr id="22" name="Imagen 22" descr="logo cor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r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3D09" w:rsidRDefault="00503D09" w:rsidP="00503D09">
    <w:pPr>
      <w:pStyle w:val="Encabezado"/>
      <w:jc w:val="center"/>
    </w:pPr>
  </w:p>
  <w:p w:rsidR="00503D09" w:rsidRDefault="00503D09" w:rsidP="00503D09">
    <w:pPr>
      <w:pStyle w:val="Encabezado"/>
      <w:jc w:val="center"/>
    </w:pPr>
  </w:p>
  <w:p w:rsidR="00503D09" w:rsidRDefault="00503D09" w:rsidP="00503D09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73B47"/>
    <w:multiLevelType w:val="hybridMultilevel"/>
    <w:tmpl w:val="1AA0EF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178F2"/>
    <w:multiLevelType w:val="hybridMultilevel"/>
    <w:tmpl w:val="5B96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3F1"/>
    <w:rsid w:val="000063DB"/>
    <w:rsid w:val="00007458"/>
    <w:rsid w:val="0001402F"/>
    <w:rsid w:val="00015F61"/>
    <w:rsid w:val="000175C1"/>
    <w:rsid w:val="000279FA"/>
    <w:rsid w:val="000306E5"/>
    <w:rsid w:val="0003342F"/>
    <w:rsid w:val="000372AA"/>
    <w:rsid w:val="00037DF1"/>
    <w:rsid w:val="00040469"/>
    <w:rsid w:val="000409D9"/>
    <w:rsid w:val="00046A75"/>
    <w:rsid w:val="00046CEE"/>
    <w:rsid w:val="00051591"/>
    <w:rsid w:val="000522CE"/>
    <w:rsid w:val="000539EB"/>
    <w:rsid w:val="00056FCC"/>
    <w:rsid w:val="000627DA"/>
    <w:rsid w:val="00063A4B"/>
    <w:rsid w:val="00070434"/>
    <w:rsid w:val="0007250C"/>
    <w:rsid w:val="00072636"/>
    <w:rsid w:val="0007293C"/>
    <w:rsid w:val="00072A3C"/>
    <w:rsid w:val="000743D0"/>
    <w:rsid w:val="00077AAF"/>
    <w:rsid w:val="0008042C"/>
    <w:rsid w:val="00081AD7"/>
    <w:rsid w:val="00090C57"/>
    <w:rsid w:val="0009218E"/>
    <w:rsid w:val="00092752"/>
    <w:rsid w:val="000932DF"/>
    <w:rsid w:val="00095111"/>
    <w:rsid w:val="000976A8"/>
    <w:rsid w:val="000978EC"/>
    <w:rsid w:val="000A0AE3"/>
    <w:rsid w:val="000A1FCB"/>
    <w:rsid w:val="000A4FFA"/>
    <w:rsid w:val="000A65B6"/>
    <w:rsid w:val="000B057C"/>
    <w:rsid w:val="000B097F"/>
    <w:rsid w:val="000B2D91"/>
    <w:rsid w:val="000B436A"/>
    <w:rsid w:val="000C3348"/>
    <w:rsid w:val="000C4793"/>
    <w:rsid w:val="000C5F48"/>
    <w:rsid w:val="000D01CE"/>
    <w:rsid w:val="000D3C78"/>
    <w:rsid w:val="000D3CA7"/>
    <w:rsid w:val="000D4BBE"/>
    <w:rsid w:val="000D7039"/>
    <w:rsid w:val="000D787B"/>
    <w:rsid w:val="000E0323"/>
    <w:rsid w:val="000E4B70"/>
    <w:rsid w:val="000E508B"/>
    <w:rsid w:val="000E6E72"/>
    <w:rsid w:val="000E6F49"/>
    <w:rsid w:val="000F2240"/>
    <w:rsid w:val="000F3463"/>
    <w:rsid w:val="00100808"/>
    <w:rsid w:val="001012DF"/>
    <w:rsid w:val="0010244D"/>
    <w:rsid w:val="00102E3A"/>
    <w:rsid w:val="00111F84"/>
    <w:rsid w:val="00115980"/>
    <w:rsid w:val="001164A3"/>
    <w:rsid w:val="00116BF3"/>
    <w:rsid w:val="0011740D"/>
    <w:rsid w:val="00123545"/>
    <w:rsid w:val="00132231"/>
    <w:rsid w:val="00132DE0"/>
    <w:rsid w:val="00133C54"/>
    <w:rsid w:val="00134AED"/>
    <w:rsid w:val="0013611E"/>
    <w:rsid w:val="00137BBA"/>
    <w:rsid w:val="0014414B"/>
    <w:rsid w:val="001449B8"/>
    <w:rsid w:val="00151433"/>
    <w:rsid w:val="00151EAA"/>
    <w:rsid w:val="001560E3"/>
    <w:rsid w:val="001562AB"/>
    <w:rsid w:val="0015761B"/>
    <w:rsid w:val="00157C4C"/>
    <w:rsid w:val="001603F1"/>
    <w:rsid w:val="00160A54"/>
    <w:rsid w:val="00161237"/>
    <w:rsid w:val="00161660"/>
    <w:rsid w:val="0016323F"/>
    <w:rsid w:val="0016362D"/>
    <w:rsid w:val="00165850"/>
    <w:rsid w:val="001703A9"/>
    <w:rsid w:val="00177DA3"/>
    <w:rsid w:val="00177E41"/>
    <w:rsid w:val="0018092A"/>
    <w:rsid w:val="001822B3"/>
    <w:rsid w:val="001848F9"/>
    <w:rsid w:val="00186807"/>
    <w:rsid w:val="0018738E"/>
    <w:rsid w:val="001924A0"/>
    <w:rsid w:val="0019388F"/>
    <w:rsid w:val="00195080"/>
    <w:rsid w:val="001967C2"/>
    <w:rsid w:val="001970E0"/>
    <w:rsid w:val="001A0EEE"/>
    <w:rsid w:val="001A615C"/>
    <w:rsid w:val="001A71CF"/>
    <w:rsid w:val="001B3F54"/>
    <w:rsid w:val="001B4153"/>
    <w:rsid w:val="001B55C6"/>
    <w:rsid w:val="001B60FF"/>
    <w:rsid w:val="001C01DE"/>
    <w:rsid w:val="001C1C0D"/>
    <w:rsid w:val="001C3D84"/>
    <w:rsid w:val="001C3F3E"/>
    <w:rsid w:val="001C55A7"/>
    <w:rsid w:val="001C775D"/>
    <w:rsid w:val="001D378D"/>
    <w:rsid w:val="001D3FFB"/>
    <w:rsid w:val="001D5319"/>
    <w:rsid w:val="001D6C7E"/>
    <w:rsid w:val="001E7EEB"/>
    <w:rsid w:val="001F129B"/>
    <w:rsid w:val="001F24A5"/>
    <w:rsid w:val="001F25CB"/>
    <w:rsid w:val="001F38F3"/>
    <w:rsid w:val="002018FF"/>
    <w:rsid w:val="002023AC"/>
    <w:rsid w:val="002030B3"/>
    <w:rsid w:val="0020321B"/>
    <w:rsid w:val="0020532B"/>
    <w:rsid w:val="00207621"/>
    <w:rsid w:val="00207F46"/>
    <w:rsid w:val="002114DE"/>
    <w:rsid w:val="00212DE9"/>
    <w:rsid w:val="00222586"/>
    <w:rsid w:val="0022387A"/>
    <w:rsid w:val="00233FCB"/>
    <w:rsid w:val="002351A2"/>
    <w:rsid w:val="002356CA"/>
    <w:rsid w:val="00235AC4"/>
    <w:rsid w:val="0023662E"/>
    <w:rsid w:val="002371CD"/>
    <w:rsid w:val="00237D3E"/>
    <w:rsid w:val="002404C1"/>
    <w:rsid w:val="002413B1"/>
    <w:rsid w:val="0024228F"/>
    <w:rsid w:val="00244301"/>
    <w:rsid w:val="00247303"/>
    <w:rsid w:val="0025054F"/>
    <w:rsid w:val="002507D0"/>
    <w:rsid w:val="00255AA7"/>
    <w:rsid w:val="002561AB"/>
    <w:rsid w:val="00257379"/>
    <w:rsid w:val="002574D5"/>
    <w:rsid w:val="002614EA"/>
    <w:rsid w:val="0026224A"/>
    <w:rsid w:val="00266A88"/>
    <w:rsid w:val="002671C9"/>
    <w:rsid w:val="002715F8"/>
    <w:rsid w:val="002726BD"/>
    <w:rsid w:val="00275BE1"/>
    <w:rsid w:val="002768EB"/>
    <w:rsid w:val="00276BF6"/>
    <w:rsid w:val="00281806"/>
    <w:rsid w:val="002844B1"/>
    <w:rsid w:val="002873F4"/>
    <w:rsid w:val="002878A8"/>
    <w:rsid w:val="00291360"/>
    <w:rsid w:val="00296383"/>
    <w:rsid w:val="00297DE3"/>
    <w:rsid w:val="002A05F7"/>
    <w:rsid w:val="002A24E9"/>
    <w:rsid w:val="002A30A7"/>
    <w:rsid w:val="002A6DAF"/>
    <w:rsid w:val="002B12B1"/>
    <w:rsid w:val="002B17CF"/>
    <w:rsid w:val="002B61FB"/>
    <w:rsid w:val="002B709C"/>
    <w:rsid w:val="002C1C3B"/>
    <w:rsid w:val="002C3F48"/>
    <w:rsid w:val="002D0D7D"/>
    <w:rsid w:val="002D2491"/>
    <w:rsid w:val="002D7A1A"/>
    <w:rsid w:val="002E0469"/>
    <w:rsid w:val="002E17D5"/>
    <w:rsid w:val="002E2760"/>
    <w:rsid w:val="002E40B7"/>
    <w:rsid w:val="002E4D39"/>
    <w:rsid w:val="002F2CFC"/>
    <w:rsid w:val="002F3E02"/>
    <w:rsid w:val="002F4B92"/>
    <w:rsid w:val="002F64EA"/>
    <w:rsid w:val="00301664"/>
    <w:rsid w:val="0030234A"/>
    <w:rsid w:val="00307787"/>
    <w:rsid w:val="00312DF5"/>
    <w:rsid w:val="003147E1"/>
    <w:rsid w:val="003149BD"/>
    <w:rsid w:val="00323B38"/>
    <w:rsid w:val="003243AB"/>
    <w:rsid w:val="0033185F"/>
    <w:rsid w:val="00331E8C"/>
    <w:rsid w:val="00333CEA"/>
    <w:rsid w:val="00334BD7"/>
    <w:rsid w:val="003356B4"/>
    <w:rsid w:val="00350857"/>
    <w:rsid w:val="00352442"/>
    <w:rsid w:val="00354225"/>
    <w:rsid w:val="00356B51"/>
    <w:rsid w:val="003615F8"/>
    <w:rsid w:val="00366F90"/>
    <w:rsid w:val="003705E5"/>
    <w:rsid w:val="00371981"/>
    <w:rsid w:val="0037306F"/>
    <w:rsid w:val="0037360C"/>
    <w:rsid w:val="003736C0"/>
    <w:rsid w:val="003740A9"/>
    <w:rsid w:val="003744B4"/>
    <w:rsid w:val="00376937"/>
    <w:rsid w:val="00377683"/>
    <w:rsid w:val="0038129D"/>
    <w:rsid w:val="0038225D"/>
    <w:rsid w:val="00382A23"/>
    <w:rsid w:val="00382CAB"/>
    <w:rsid w:val="00383005"/>
    <w:rsid w:val="00383832"/>
    <w:rsid w:val="00390357"/>
    <w:rsid w:val="00391789"/>
    <w:rsid w:val="00391AFA"/>
    <w:rsid w:val="00394674"/>
    <w:rsid w:val="00395136"/>
    <w:rsid w:val="00395581"/>
    <w:rsid w:val="003964CF"/>
    <w:rsid w:val="003964EB"/>
    <w:rsid w:val="003968E9"/>
    <w:rsid w:val="00396F21"/>
    <w:rsid w:val="003971CC"/>
    <w:rsid w:val="00397296"/>
    <w:rsid w:val="003A1CE8"/>
    <w:rsid w:val="003A2619"/>
    <w:rsid w:val="003A3DA6"/>
    <w:rsid w:val="003A3E83"/>
    <w:rsid w:val="003A4909"/>
    <w:rsid w:val="003A5175"/>
    <w:rsid w:val="003A6756"/>
    <w:rsid w:val="003A735C"/>
    <w:rsid w:val="003B4AC6"/>
    <w:rsid w:val="003B5E26"/>
    <w:rsid w:val="003B64DC"/>
    <w:rsid w:val="003B6EAA"/>
    <w:rsid w:val="003C530D"/>
    <w:rsid w:val="003C5A3B"/>
    <w:rsid w:val="003C5E85"/>
    <w:rsid w:val="003D0A4B"/>
    <w:rsid w:val="003D34AC"/>
    <w:rsid w:val="003D4E14"/>
    <w:rsid w:val="003D615B"/>
    <w:rsid w:val="003E01F2"/>
    <w:rsid w:val="003E48CD"/>
    <w:rsid w:val="003E7538"/>
    <w:rsid w:val="003F12EA"/>
    <w:rsid w:val="003F1D58"/>
    <w:rsid w:val="003F2591"/>
    <w:rsid w:val="00400877"/>
    <w:rsid w:val="00406E06"/>
    <w:rsid w:val="00410C5B"/>
    <w:rsid w:val="00424E72"/>
    <w:rsid w:val="00426801"/>
    <w:rsid w:val="0042708F"/>
    <w:rsid w:val="00430C7D"/>
    <w:rsid w:val="00431E95"/>
    <w:rsid w:val="00434A8A"/>
    <w:rsid w:val="0043565D"/>
    <w:rsid w:val="0044067B"/>
    <w:rsid w:val="00442357"/>
    <w:rsid w:val="00442D33"/>
    <w:rsid w:val="0044633D"/>
    <w:rsid w:val="00447132"/>
    <w:rsid w:val="00447F45"/>
    <w:rsid w:val="00451D0E"/>
    <w:rsid w:val="00452C01"/>
    <w:rsid w:val="00455421"/>
    <w:rsid w:val="004576A4"/>
    <w:rsid w:val="00462293"/>
    <w:rsid w:val="00463A02"/>
    <w:rsid w:val="004665BD"/>
    <w:rsid w:val="004672A9"/>
    <w:rsid w:val="00470351"/>
    <w:rsid w:val="00471A5C"/>
    <w:rsid w:val="004753D3"/>
    <w:rsid w:val="004770C0"/>
    <w:rsid w:val="00485064"/>
    <w:rsid w:val="00486096"/>
    <w:rsid w:val="00487939"/>
    <w:rsid w:val="004941DB"/>
    <w:rsid w:val="00495C66"/>
    <w:rsid w:val="004975B9"/>
    <w:rsid w:val="004A1B5C"/>
    <w:rsid w:val="004A24C3"/>
    <w:rsid w:val="004A54B6"/>
    <w:rsid w:val="004A54C0"/>
    <w:rsid w:val="004A5AA7"/>
    <w:rsid w:val="004A6311"/>
    <w:rsid w:val="004B1D8D"/>
    <w:rsid w:val="004B4025"/>
    <w:rsid w:val="004B500C"/>
    <w:rsid w:val="004B53E3"/>
    <w:rsid w:val="004B69B7"/>
    <w:rsid w:val="004C2864"/>
    <w:rsid w:val="004D4906"/>
    <w:rsid w:val="004D4CC9"/>
    <w:rsid w:val="004D76E5"/>
    <w:rsid w:val="004E1C24"/>
    <w:rsid w:val="004E22BD"/>
    <w:rsid w:val="004E5F8E"/>
    <w:rsid w:val="004F27D2"/>
    <w:rsid w:val="004F6918"/>
    <w:rsid w:val="004F7969"/>
    <w:rsid w:val="004F7BBD"/>
    <w:rsid w:val="00502857"/>
    <w:rsid w:val="00503D09"/>
    <w:rsid w:val="005043CB"/>
    <w:rsid w:val="00506626"/>
    <w:rsid w:val="00506E57"/>
    <w:rsid w:val="005070E4"/>
    <w:rsid w:val="00511464"/>
    <w:rsid w:val="0051416B"/>
    <w:rsid w:val="00514986"/>
    <w:rsid w:val="00515609"/>
    <w:rsid w:val="005202FF"/>
    <w:rsid w:val="00521F13"/>
    <w:rsid w:val="00524C16"/>
    <w:rsid w:val="00525746"/>
    <w:rsid w:val="0052621B"/>
    <w:rsid w:val="005309C2"/>
    <w:rsid w:val="0053710F"/>
    <w:rsid w:val="00543A92"/>
    <w:rsid w:val="0054683C"/>
    <w:rsid w:val="00547134"/>
    <w:rsid w:val="00550D5E"/>
    <w:rsid w:val="005517A1"/>
    <w:rsid w:val="00551FB4"/>
    <w:rsid w:val="00552AF3"/>
    <w:rsid w:val="00553DA8"/>
    <w:rsid w:val="00556097"/>
    <w:rsid w:val="00556760"/>
    <w:rsid w:val="0056001D"/>
    <w:rsid w:val="00560136"/>
    <w:rsid w:val="005606D2"/>
    <w:rsid w:val="00564C51"/>
    <w:rsid w:val="005671E4"/>
    <w:rsid w:val="0057012F"/>
    <w:rsid w:val="00571702"/>
    <w:rsid w:val="00573B38"/>
    <w:rsid w:val="005823DA"/>
    <w:rsid w:val="00586648"/>
    <w:rsid w:val="005915F3"/>
    <w:rsid w:val="005925D6"/>
    <w:rsid w:val="00592DAC"/>
    <w:rsid w:val="0059574D"/>
    <w:rsid w:val="00596672"/>
    <w:rsid w:val="005976AC"/>
    <w:rsid w:val="005977D4"/>
    <w:rsid w:val="005A00A9"/>
    <w:rsid w:val="005A0D94"/>
    <w:rsid w:val="005A3371"/>
    <w:rsid w:val="005A4C73"/>
    <w:rsid w:val="005A5646"/>
    <w:rsid w:val="005B0F00"/>
    <w:rsid w:val="005B36F5"/>
    <w:rsid w:val="005B37C8"/>
    <w:rsid w:val="005B4205"/>
    <w:rsid w:val="005B48E7"/>
    <w:rsid w:val="005B51B3"/>
    <w:rsid w:val="005B5E2E"/>
    <w:rsid w:val="005B7345"/>
    <w:rsid w:val="005B75C3"/>
    <w:rsid w:val="005B7BA8"/>
    <w:rsid w:val="005C027A"/>
    <w:rsid w:val="005C09E0"/>
    <w:rsid w:val="005C0FBB"/>
    <w:rsid w:val="005C3C10"/>
    <w:rsid w:val="005C580A"/>
    <w:rsid w:val="005C6058"/>
    <w:rsid w:val="005D002F"/>
    <w:rsid w:val="005D02E0"/>
    <w:rsid w:val="005D125D"/>
    <w:rsid w:val="005D1F24"/>
    <w:rsid w:val="005D345B"/>
    <w:rsid w:val="005D3E95"/>
    <w:rsid w:val="005D4721"/>
    <w:rsid w:val="005D5378"/>
    <w:rsid w:val="005D78F9"/>
    <w:rsid w:val="005D7E29"/>
    <w:rsid w:val="005E12E6"/>
    <w:rsid w:val="005E4740"/>
    <w:rsid w:val="005E4CC5"/>
    <w:rsid w:val="005F1594"/>
    <w:rsid w:val="005F1790"/>
    <w:rsid w:val="005F3B6C"/>
    <w:rsid w:val="005F5EEA"/>
    <w:rsid w:val="005F7956"/>
    <w:rsid w:val="00600A66"/>
    <w:rsid w:val="006049CE"/>
    <w:rsid w:val="006108CB"/>
    <w:rsid w:val="00612C66"/>
    <w:rsid w:val="00613788"/>
    <w:rsid w:val="00616A4C"/>
    <w:rsid w:val="00620796"/>
    <w:rsid w:val="00621F5E"/>
    <w:rsid w:val="00622700"/>
    <w:rsid w:val="00623121"/>
    <w:rsid w:val="00626711"/>
    <w:rsid w:val="00631C63"/>
    <w:rsid w:val="00634D93"/>
    <w:rsid w:val="00635998"/>
    <w:rsid w:val="006362B1"/>
    <w:rsid w:val="00637EE3"/>
    <w:rsid w:val="0064020A"/>
    <w:rsid w:val="0064072C"/>
    <w:rsid w:val="006426FE"/>
    <w:rsid w:val="00644429"/>
    <w:rsid w:val="00645A72"/>
    <w:rsid w:val="006465D9"/>
    <w:rsid w:val="00646E0E"/>
    <w:rsid w:val="006508A4"/>
    <w:rsid w:val="00651F17"/>
    <w:rsid w:val="006543B0"/>
    <w:rsid w:val="006545E4"/>
    <w:rsid w:val="00656441"/>
    <w:rsid w:val="00660FF6"/>
    <w:rsid w:val="00666855"/>
    <w:rsid w:val="00666A3E"/>
    <w:rsid w:val="00671399"/>
    <w:rsid w:val="00671887"/>
    <w:rsid w:val="0067362C"/>
    <w:rsid w:val="0067580C"/>
    <w:rsid w:val="00676D0F"/>
    <w:rsid w:val="00677D46"/>
    <w:rsid w:val="00677E87"/>
    <w:rsid w:val="00680F0A"/>
    <w:rsid w:val="00684A45"/>
    <w:rsid w:val="00686688"/>
    <w:rsid w:val="00691C94"/>
    <w:rsid w:val="0069477E"/>
    <w:rsid w:val="006A0738"/>
    <w:rsid w:val="006A231F"/>
    <w:rsid w:val="006A27F3"/>
    <w:rsid w:val="006A3036"/>
    <w:rsid w:val="006A3DA7"/>
    <w:rsid w:val="006A659A"/>
    <w:rsid w:val="006A6BEB"/>
    <w:rsid w:val="006A6D42"/>
    <w:rsid w:val="006A7DEF"/>
    <w:rsid w:val="006B18F6"/>
    <w:rsid w:val="006B59C0"/>
    <w:rsid w:val="006C1DFB"/>
    <w:rsid w:val="006C2C91"/>
    <w:rsid w:val="006C436E"/>
    <w:rsid w:val="006C695B"/>
    <w:rsid w:val="006C6C18"/>
    <w:rsid w:val="006D163E"/>
    <w:rsid w:val="006D23F6"/>
    <w:rsid w:val="006D36DC"/>
    <w:rsid w:val="006D7F15"/>
    <w:rsid w:val="006E0ADF"/>
    <w:rsid w:val="006E349E"/>
    <w:rsid w:val="006F0B9F"/>
    <w:rsid w:val="006F145D"/>
    <w:rsid w:val="006F2EB2"/>
    <w:rsid w:val="006F5BEF"/>
    <w:rsid w:val="006F61A7"/>
    <w:rsid w:val="006F7662"/>
    <w:rsid w:val="006F79CB"/>
    <w:rsid w:val="007025E2"/>
    <w:rsid w:val="00702F48"/>
    <w:rsid w:val="007064C2"/>
    <w:rsid w:val="0070689A"/>
    <w:rsid w:val="0071287E"/>
    <w:rsid w:val="0071373A"/>
    <w:rsid w:val="00713909"/>
    <w:rsid w:val="00713FF1"/>
    <w:rsid w:val="007215BA"/>
    <w:rsid w:val="00721673"/>
    <w:rsid w:val="00724267"/>
    <w:rsid w:val="007300A4"/>
    <w:rsid w:val="00730A56"/>
    <w:rsid w:val="00730D11"/>
    <w:rsid w:val="007316C0"/>
    <w:rsid w:val="007317D4"/>
    <w:rsid w:val="00732B60"/>
    <w:rsid w:val="007354AF"/>
    <w:rsid w:val="0073552C"/>
    <w:rsid w:val="007370A3"/>
    <w:rsid w:val="00737168"/>
    <w:rsid w:val="00743070"/>
    <w:rsid w:val="0074689E"/>
    <w:rsid w:val="00747BDF"/>
    <w:rsid w:val="007613AE"/>
    <w:rsid w:val="00762AF6"/>
    <w:rsid w:val="00763D00"/>
    <w:rsid w:val="00764CC2"/>
    <w:rsid w:val="0076656D"/>
    <w:rsid w:val="00767965"/>
    <w:rsid w:val="0077144A"/>
    <w:rsid w:val="00772339"/>
    <w:rsid w:val="00773DDD"/>
    <w:rsid w:val="00774C4A"/>
    <w:rsid w:val="00774D8C"/>
    <w:rsid w:val="00777A88"/>
    <w:rsid w:val="007811C4"/>
    <w:rsid w:val="00783CEF"/>
    <w:rsid w:val="00786981"/>
    <w:rsid w:val="007908DF"/>
    <w:rsid w:val="00792A5D"/>
    <w:rsid w:val="007A0851"/>
    <w:rsid w:val="007A366D"/>
    <w:rsid w:val="007A3903"/>
    <w:rsid w:val="007A6DFC"/>
    <w:rsid w:val="007A7AB9"/>
    <w:rsid w:val="007B030E"/>
    <w:rsid w:val="007B07B1"/>
    <w:rsid w:val="007B1552"/>
    <w:rsid w:val="007B2C00"/>
    <w:rsid w:val="007B2EA4"/>
    <w:rsid w:val="007C420E"/>
    <w:rsid w:val="007D70E2"/>
    <w:rsid w:val="007E0461"/>
    <w:rsid w:val="007E0D65"/>
    <w:rsid w:val="007E1691"/>
    <w:rsid w:val="007E5E98"/>
    <w:rsid w:val="007E60DA"/>
    <w:rsid w:val="007E7F0A"/>
    <w:rsid w:val="007F04CB"/>
    <w:rsid w:val="007F4A96"/>
    <w:rsid w:val="0080186F"/>
    <w:rsid w:val="00802927"/>
    <w:rsid w:val="00803A64"/>
    <w:rsid w:val="00805A93"/>
    <w:rsid w:val="00805AE2"/>
    <w:rsid w:val="00806AA4"/>
    <w:rsid w:val="0081279A"/>
    <w:rsid w:val="00813DA0"/>
    <w:rsid w:val="008155CA"/>
    <w:rsid w:val="00817F76"/>
    <w:rsid w:val="00822492"/>
    <w:rsid w:val="008224A3"/>
    <w:rsid w:val="00823B7B"/>
    <w:rsid w:val="00825305"/>
    <w:rsid w:val="0083099F"/>
    <w:rsid w:val="00832771"/>
    <w:rsid w:val="00836974"/>
    <w:rsid w:val="008412F1"/>
    <w:rsid w:val="00842683"/>
    <w:rsid w:val="008538CA"/>
    <w:rsid w:val="008543B9"/>
    <w:rsid w:val="00856134"/>
    <w:rsid w:val="008572A6"/>
    <w:rsid w:val="00860672"/>
    <w:rsid w:val="008626C6"/>
    <w:rsid w:val="0086482F"/>
    <w:rsid w:val="00866B31"/>
    <w:rsid w:val="00867DAC"/>
    <w:rsid w:val="00871115"/>
    <w:rsid w:val="00872C63"/>
    <w:rsid w:val="00873FB6"/>
    <w:rsid w:val="008744D7"/>
    <w:rsid w:val="00875B54"/>
    <w:rsid w:val="00875F63"/>
    <w:rsid w:val="00876E2E"/>
    <w:rsid w:val="00876F8A"/>
    <w:rsid w:val="00880682"/>
    <w:rsid w:val="008845C3"/>
    <w:rsid w:val="00886650"/>
    <w:rsid w:val="008874F5"/>
    <w:rsid w:val="00887E15"/>
    <w:rsid w:val="00890DA9"/>
    <w:rsid w:val="00896092"/>
    <w:rsid w:val="008977C4"/>
    <w:rsid w:val="008A2952"/>
    <w:rsid w:val="008A2A43"/>
    <w:rsid w:val="008A3182"/>
    <w:rsid w:val="008A4188"/>
    <w:rsid w:val="008A758D"/>
    <w:rsid w:val="008B0BBA"/>
    <w:rsid w:val="008B12ED"/>
    <w:rsid w:val="008B1351"/>
    <w:rsid w:val="008B24E7"/>
    <w:rsid w:val="008B3792"/>
    <w:rsid w:val="008B4001"/>
    <w:rsid w:val="008B6090"/>
    <w:rsid w:val="008C1060"/>
    <w:rsid w:val="008C4C43"/>
    <w:rsid w:val="008C4F2B"/>
    <w:rsid w:val="008C6863"/>
    <w:rsid w:val="008C6F03"/>
    <w:rsid w:val="008C6F18"/>
    <w:rsid w:val="008D1774"/>
    <w:rsid w:val="008D4AD3"/>
    <w:rsid w:val="008D509A"/>
    <w:rsid w:val="008D716F"/>
    <w:rsid w:val="008E1550"/>
    <w:rsid w:val="008E52E7"/>
    <w:rsid w:val="008E538A"/>
    <w:rsid w:val="008E562C"/>
    <w:rsid w:val="008E60E6"/>
    <w:rsid w:val="008E7C34"/>
    <w:rsid w:val="008F0251"/>
    <w:rsid w:val="008F191D"/>
    <w:rsid w:val="008F2EE0"/>
    <w:rsid w:val="008F4C63"/>
    <w:rsid w:val="008F5A4B"/>
    <w:rsid w:val="008F5D65"/>
    <w:rsid w:val="00904777"/>
    <w:rsid w:val="00912F6A"/>
    <w:rsid w:val="009164CA"/>
    <w:rsid w:val="009216E7"/>
    <w:rsid w:val="009218A3"/>
    <w:rsid w:val="009221A5"/>
    <w:rsid w:val="009245A0"/>
    <w:rsid w:val="0092663B"/>
    <w:rsid w:val="00930BBF"/>
    <w:rsid w:val="00930E6D"/>
    <w:rsid w:val="00935D90"/>
    <w:rsid w:val="0093685A"/>
    <w:rsid w:val="00943BE2"/>
    <w:rsid w:val="00950160"/>
    <w:rsid w:val="0095033B"/>
    <w:rsid w:val="00950394"/>
    <w:rsid w:val="00953386"/>
    <w:rsid w:val="00953A5B"/>
    <w:rsid w:val="0095612A"/>
    <w:rsid w:val="00962771"/>
    <w:rsid w:val="00962B72"/>
    <w:rsid w:val="00962DCF"/>
    <w:rsid w:val="00963876"/>
    <w:rsid w:val="00963B86"/>
    <w:rsid w:val="00963E2A"/>
    <w:rsid w:val="00963F0C"/>
    <w:rsid w:val="00964B27"/>
    <w:rsid w:val="00966D55"/>
    <w:rsid w:val="00980E30"/>
    <w:rsid w:val="00981E37"/>
    <w:rsid w:val="00983D3D"/>
    <w:rsid w:val="00985A36"/>
    <w:rsid w:val="009A3F02"/>
    <w:rsid w:val="009A41A1"/>
    <w:rsid w:val="009A6811"/>
    <w:rsid w:val="009B31DB"/>
    <w:rsid w:val="009B47E7"/>
    <w:rsid w:val="009B5651"/>
    <w:rsid w:val="009B5C63"/>
    <w:rsid w:val="009C501B"/>
    <w:rsid w:val="009D2028"/>
    <w:rsid w:val="009D4336"/>
    <w:rsid w:val="009D50FD"/>
    <w:rsid w:val="009D5313"/>
    <w:rsid w:val="009D71EB"/>
    <w:rsid w:val="009E119F"/>
    <w:rsid w:val="009E1BD0"/>
    <w:rsid w:val="009E233F"/>
    <w:rsid w:val="009E4204"/>
    <w:rsid w:val="009E4A43"/>
    <w:rsid w:val="009F02A2"/>
    <w:rsid w:val="009F15EC"/>
    <w:rsid w:val="009F3291"/>
    <w:rsid w:val="009F4531"/>
    <w:rsid w:val="00A07498"/>
    <w:rsid w:val="00A1039C"/>
    <w:rsid w:val="00A10D22"/>
    <w:rsid w:val="00A12D64"/>
    <w:rsid w:val="00A15144"/>
    <w:rsid w:val="00A16ACF"/>
    <w:rsid w:val="00A203C6"/>
    <w:rsid w:val="00A205FB"/>
    <w:rsid w:val="00A21412"/>
    <w:rsid w:val="00A226F7"/>
    <w:rsid w:val="00A23DC1"/>
    <w:rsid w:val="00A24D77"/>
    <w:rsid w:val="00A255D1"/>
    <w:rsid w:val="00A30C1B"/>
    <w:rsid w:val="00A30F8E"/>
    <w:rsid w:val="00A31557"/>
    <w:rsid w:val="00A36AD2"/>
    <w:rsid w:val="00A4061F"/>
    <w:rsid w:val="00A42268"/>
    <w:rsid w:val="00A44978"/>
    <w:rsid w:val="00A4513F"/>
    <w:rsid w:val="00A474B5"/>
    <w:rsid w:val="00A5036A"/>
    <w:rsid w:val="00A53B26"/>
    <w:rsid w:val="00A56651"/>
    <w:rsid w:val="00A6008C"/>
    <w:rsid w:val="00A610A3"/>
    <w:rsid w:val="00A62D1D"/>
    <w:rsid w:val="00A678C2"/>
    <w:rsid w:val="00A67902"/>
    <w:rsid w:val="00A7044E"/>
    <w:rsid w:val="00A71899"/>
    <w:rsid w:val="00A854C5"/>
    <w:rsid w:val="00A96074"/>
    <w:rsid w:val="00A96DD0"/>
    <w:rsid w:val="00A97179"/>
    <w:rsid w:val="00AA1907"/>
    <w:rsid w:val="00AA685F"/>
    <w:rsid w:val="00AA7782"/>
    <w:rsid w:val="00AB2D74"/>
    <w:rsid w:val="00AB343C"/>
    <w:rsid w:val="00AB412B"/>
    <w:rsid w:val="00AB7839"/>
    <w:rsid w:val="00AB788E"/>
    <w:rsid w:val="00AC0BD6"/>
    <w:rsid w:val="00AC1286"/>
    <w:rsid w:val="00AC43CB"/>
    <w:rsid w:val="00AC4FA6"/>
    <w:rsid w:val="00AC51CB"/>
    <w:rsid w:val="00AC7264"/>
    <w:rsid w:val="00AC7B6A"/>
    <w:rsid w:val="00AD6238"/>
    <w:rsid w:val="00AD74FD"/>
    <w:rsid w:val="00AE246C"/>
    <w:rsid w:val="00AE6C64"/>
    <w:rsid w:val="00AE7129"/>
    <w:rsid w:val="00AF2401"/>
    <w:rsid w:val="00AF300F"/>
    <w:rsid w:val="00AF48E7"/>
    <w:rsid w:val="00B06A9D"/>
    <w:rsid w:val="00B14774"/>
    <w:rsid w:val="00B2038D"/>
    <w:rsid w:val="00B21C33"/>
    <w:rsid w:val="00B22309"/>
    <w:rsid w:val="00B2494A"/>
    <w:rsid w:val="00B31C75"/>
    <w:rsid w:val="00B330DB"/>
    <w:rsid w:val="00B34F90"/>
    <w:rsid w:val="00B363F1"/>
    <w:rsid w:val="00B4299E"/>
    <w:rsid w:val="00B42E3B"/>
    <w:rsid w:val="00B4520B"/>
    <w:rsid w:val="00B52B3D"/>
    <w:rsid w:val="00B52C57"/>
    <w:rsid w:val="00B5341D"/>
    <w:rsid w:val="00B542AD"/>
    <w:rsid w:val="00B55955"/>
    <w:rsid w:val="00B55B48"/>
    <w:rsid w:val="00B56165"/>
    <w:rsid w:val="00B61C7C"/>
    <w:rsid w:val="00B657A9"/>
    <w:rsid w:val="00B65903"/>
    <w:rsid w:val="00B65CD2"/>
    <w:rsid w:val="00B660D4"/>
    <w:rsid w:val="00B66765"/>
    <w:rsid w:val="00B66927"/>
    <w:rsid w:val="00B73D1D"/>
    <w:rsid w:val="00B76EF7"/>
    <w:rsid w:val="00B81BB2"/>
    <w:rsid w:val="00B826B5"/>
    <w:rsid w:val="00B82B70"/>
    <w:rsid w:val="00B8328C"/>
    <w:rsid w:val="00B85EAF"/>
    <w:rsid w:val="00B87261"/>
    <w:rsid w:val="00B914BB"/>
    <w:rsid w:val="00B93998"/>
    <w:rsid w:val="00BA0076"/>
    <w:rsid w:val="00BA5395"/>
    <w:rsid w:val="00BA5BBB"/>
    <w:rsid w:val="00BA6A0D"/>
    <w:rsid w:val="00BA76EC"/>
    <w:rsid w:val="00BB2177"/>
    <w:rsid w:val="00BB4805"/>
    <w:rsid w:val="00BB4C23"/>
    <w:rsid w:val="00BB6266"/>
    <w:rsid w:val="00BB7E08"/>
    <w:rsid w:val="00BC1194"/>
    <w:rsid w:val="00BC287C"/>
    <w:rsid w:val="00BC73E9"/>
    <w:rsid w:val="00BD6F1C"/>
    <w:rsid w:val="00BE1142"/>
    <w:rsid w:val="00BE381B"/>
    <w:rsid w:val="00BE5C90"/>
    <w:rsid w:val="00BE5DA0"/>
    <w:rsid w:val="00BE71CD"/>
    <w:rsid w:val="00BF0F7F"/>
    <w:rsid w:val="00BF22C3"/>
    <w:rsid w:val="00BF3287"/>
    <w:rsid w:val="00BF7BB2"/>
    <w:rsid w:val="00C01AFA"/>
    <w:rsid w:val="00C03C55"/>
    <w:rsid w:val="00C04114"/>
    <w:rsid w:val="00C050C6"/>
    <w:rsid w:val="00C10894"/>
    <w:rsid w:val="00C13744"/>
    <w:rsid w:val="00C1596A"/>
    <w:rsid w:val="00C15B04"/>
    <w:rsid w:val="00C16770"/>
    <w:rsid w:val="00C21319"/>
    <w:rsid w:val="00C23F72"/>
    <w:rsid w:val="00C24729"/>
    <w:rsid w:val="00C2524D"/>
    <w:rsid w:val="00C32643"/>
    <w:rsid w:val="00C34456"/>
    <w:rsid w:val="00C3507F"/>
    <w:rsid w:val="00C36049"/>
    <w:rsid w:val="00C400CD"/>
    <w:rsid w:val="00C41E87"/>
    <w:rsid w:val="00C455F0"/>
    <w:rsid w:val="00C45DFE"/>
    <w:rsid w:val="00C45F42"/>
    <w:rsid w:val="00C504A5"/>
    <w:rsid w:val="00C506B6"/>
    <w:rsid w:val="00C5178C"/>
    <w:rsid w:val="00C52291"/>
    <w:rsid w:val="00C52C3A"/>
    <w:rsid w:val="00C53A82"/>
    <w:rsid w:val="00C5726B"/>
    <w:rsid w:val="00C6091E"/>
    <w:rsid w:val="00C61AD6"/>
    <w:rsid w:val="00C658FB"/>
    <w:rsid w:val="00C71356"/>
    <w:rsid w:val="00C73058"/>
    <w:rsid w:val="00C73C4C"/>
    <w:rsid w:val="00C7438C"/>
    <w:rsid w:val="00C75E81"/>
    <w:rsid w:val="00C761C7"/>
    <w:rsid w:val="00C77CAA"/>
    <w:rsid w:val="00C77F7E"/>
    <w:rsid w:val="00C821B5"/>
    <w:rsid w:val="00C86A16"/>
    <w:rsid w:val="00C86EAF"/>
    <w:rsid w:val="00C871F4"/>
    <w:rsid w:val="00C95483"/>
    <w:rsid w:val="00C95A57"/>
    <w:rsid w:val="00CA1BA0"/>
    <w:rsid w:val="00CA2564"/>
    <w:rsid w:val="00CB2509"/>
    <w:rsid w:val="00CB260E"/>
    <w:rsid w:val="00CB7779"/>
    <w:rsid w:val="00CC4D32"/>
    <w:rsid w:val="00CC5A04"/>
    <w:rsid w:val="00CD0105"/>
    <w:rsid w:val="00CD5A0D"/>
    <w:rsid w:val="00CE04C4"/>
    <w:rsid w:val="00CE0A72"/>
    <w:rsid w:val="00CE0C76"/>
    <w:rsid w:val="00CE2580"/>
    <w:rsid w:val="00CE4BA8"/>
    <w:rsid w:val="00CE52F7"/>
    <w:rsid w:val="00CE79DE"/>
    <w:rsid w:val="00CF068D"/>
    <w:rsid w:val="00CF511A"/>
    <w:rsid w:val="00CF556E"/>
    <w:rsid w:val="00CF5AF8"/>
    <w:rsid w:val="00CF7AB1"/>
    <w:rsid w:val="00D00973"/>
    <w:rsid w:val="00D025C2"/>
    <w:rsid w:val="00D11EBC"/>
    <w:rsid w:val="00D1234D"/>
    <w:rsid w:val="00D131B3"/>
    <w:rsid w:val="00D15A17"/>
    <w:rsid w:val="00D206FD"/>
    <w:rsid w:val="00D21768"/>
    <w:rsid w:val="00D225AD"/>
    <w:rsid w:val="00D254EA"/>
    <w:rsid w:val="00D25A15"/>
    <w:rsid w:val="00D31E6D"/>
    <w:rsid w:val="00D339F3"/>
    <w:rsid w:val="00D35115"/>
    <w:rsid w:val="00D35E13"/>
    <w:rsid w:val="00D41A8B"/>
    <w:rsid w:val="00D428F5"/>
    <w:rsid w:val="00D4311D"/>
    <w:rsid w:val="00D46CF7"/>
    <w:rsid w:val="00D4797E"/>
    <w:rsid w:val="00D50F41"/>
    <w:rsid w:val="00D5219D"/>
    <w:rsid w:val="00D5278B"/>
    <w:rsid w:val="00D538AC"/>
    <w:rsid w:val="00D547B0"/>
    <w:rsid w:val="00D5707A"/>
    <w:rsid w:val="00D60487"/>
    <w:rsid w:val="00D61C00"/>
    <w:rsid w:val="00D6210B"/>
    <w:rsid w:val="00D67BD2"/>
    <w:rsid w:val="00D731FE"/>
    <w:rsid w:val="00D7487F"/>
    <w:rsid w:val="00D76C3E"/>
    <w:rsid w:val="00D829F5"/>
    <w:rsid w:val="00D84A4C"/>
    <w:rsid w:val="00D91D70"/>
    <w:rsid w:val="00D93038"/>
    <w:rsid w:val="00D93EDB"/>
    <w:rsid w:val="00D94B8F"/>
    <w:rsid w:val="00DA1AC9"/>
    <w:rsid w:val="00DA2C98"/>
    <w:rsid w:val="00DA3D9F"/>
    <w:rsid w:val="00DA44F0"/>
    <w:rsid w:val="00DA4526"/>
    <w:rsid w:val="00DB010A"/>
    <w:rsid w:val="00DB1BDE"/>
    <w:rsid w:val="00DB20E4"/>
    <w:rsid w:val="00DB255D"/>
    <w:rsid w:val="00DB36FC"/>
    <w:rsid w:val="00DB40F4"/>
    <w:rsid w:val="00DB49CF"/>
    <w:rsid w:val="00DC285D"/>
    <w:rsid w:val="00DC4D08"/>
    <w:rsid w:val="00DC67D8"/>
    <w:rsid w:val="00DD212A"/>
    <w:rsid w:val="00DD43FC"/>
    <w:rsid w:val="00DD4480"/>
    <w:rsid w:val="00DD6E90"/>
    <w:rsid w:val="00DE1CCD"/>
    <w:rsid w:val="00DE43D8"/>
    <w:rsid w:val="00DE4D95"/>
    <w:rsid w:val="00DF2CE1"/>
    <w:rsid w:val="00DF3B07"/>
    <w:rsid w:val="00DF488D"/>
    <w:rsid w:val="00DF6DA8"/>
    <w:rsid w:val="00DF7908"/>
    <w:rsid w:val="00E07707"/>
    <w:rsid w:val="00E13A86"/>
    <w:rsid w:val="00E21146"/>
    <w:rsid w:val="00E221BB"/>
    <w:rsid w:val="00E23525"/>
    <w:rsid w:val="00E2784A"/>
    <w:rsid w:val="00E304F5"/>
    <w:rsid w:val="00E3057C"/>
    <w:rsid w:val="00E30D48"/>
    <w:rsid w:val="00E31643"/>
    <w:rsid w:val="00E32F92"/>
    <w:rsid w:val="00E35F72"/>
    <w:rsid w:val="00E368B3"/>
    <w:rsid w:val="00E41E24"/>
    <w:rsid w:val="00E41ECB"/>
    <w:rsid w:val="00E433E2"/>
    <w:rsid w:val="00E43A6E"/>
    <w:rsid w:val="00E524F3"/>
    <w:rsid w:val="00E56614"/>
    <w:rsid w:val="00E57909"/>
    <w:rsid w:val="00E602B1"/>
    <w:rsid w:val="00E62F3B"/>
    <w:rsid w:val="00E659F1"/>
    <w:rsid w:val="00E72578"/>
    <w:rsid w:val="00E73018"/>
    <w:rsid w:val="00E751DE"/>
    <w:rsid w:val="00E75640"/>
    <w:rsid w:val="00E75C97"/>
    <w:rsid w:val="00E76887"/>
    <w:rsid w:val="00E80B23"/>
    <w:rsid w:val="00E82422"/>
    <w:rsid w:val="00E8460A"/>
    <w:rsid w:val="00E863B2"/>
    <w:rsid w:val="00E86C03"/>
    <w:rsid w:val="00E902CD"/>
    <w:rsid w:val="00E90B2D"/>
    <w:rsid w:val="00E91838"/>
    <w:rsid w:val="00E929B9"/>
    <w:rsid w:val="00E92FDD"/>
    <w:rsid w:val="00E9439F"/>
    <w:rsid w:val="00E961C5"/>
    <w:rsid w:val="00EA22F0"/>
    <w:rsid w:val="00EA2713"/>
    <w:rsid w:val="00EA3AB8"/>
    <w:rsid w:val="00EB2005"/>
    <w:rsid w:val="00EB2A76"/>
    <w:rsid w:val="00EB31F1"/>
    <w:rsid w:val="00EC20AA"/>
    <w:rsid w:val="00EC227F"/>
    <w:rsid w:val="00EC3680"/>
    <w:rsid w:val="00EC36CA"/>
    <w:rsid w:val="00EC65DC"/>
    <w:rsid w:val="00ED1768"/>
    <w:rsid w:val="00ED4CC4"/>
    <w:rsid w:val="00EE067F"/>
    <w:rsid w:val="00EE15B4"/>
    <w:rsid w:val="00EE67DA"/>
    <w:rsid w:val="00F0312F"/>
    <w:rsid w:val="00F03D6C"/>
    <w:rsid w:val="00F050A1"/>
    <w:rsid w:val="00F05494"/>
    <w:rsid w:val="00F124F2"/>
    <w:rsid w:val="00F13539"/>
    <w:rsid w:val="00F168CD"/>
    <w:rsid w:val="00F17401"/>
    <w:rsid w:val="00F21886"/>
    <w:rsid w:val="00F24200"/>
    <w:rsid w:val="00F24350"/>
    <w:rsid w:val="00F24FC2"/>
    <w:rsid w:val="00F25CCF"/>
    <w:rsid w:val="00F3139C"/>
    <w:rsid w:val="00F3228C"/>
    <w:rsid w:val="00F327A3"/>
    <w:rsid w:val="00F35420"/>
    <w:rsid w:val="00F3563C"/>
    <w:rsid w:val="00F35B56"/>
    <w:rsid w:val="00F35ED8"/>
    <w:rsid w:val="00F3683E"/>
    <w:rsid w:val="00F36BF7"/>
    <w:rsid w:val="00F407A7"/>
    <w:rsid w:val="00F41F4F"/>
    <w:rsid w:val="00F42DC7"/>
    <w:rsid w:val="00F436D9"/>
    <w:rsid w:val="00F51402"/>
    <w:rsid w:val="00F52004"/>
    <w:rsid w:val="00F54548"/>
    <w:rsid w:val="00F600CA"/>
    <w:rsid w:val="00F60D69"/>
    <w:rsid w:val="00F65534"/>
    <w:rsid w:val="00F708A7"/>
    <w:rsid w:val="00F736D7"/>
    <w:rsid w:val="00F7426F"/>
    <w:rsid w:val="00F75A0F"/>
    <w:rsid w:val="00F779B8"/>
    <w:rsid w:val="00F9477C"/>
    <w:rsid w:val="00F9670F"/>
    <w:rsid w:val="00F968FE"/>
    <w:rsid w:val="00FA1A07"/>
    <w:rsid w:val="00FA392B"/>
    <w:rsid w:val="00FA5265"/>
    <w:rsid w:val="00FA56DE"/>
    <w:rsid w:val="00FA60B8"/>
    <w:rsid w:val="00FA691B"/>
    <w:rsid w:val="00FA6E45"/>
    <w:rsid w:val="00FA6F1C"/>
    <w:rsid w:val="00FB02B9"/>
    <w:rsid w:val="00FB432A"/>
    <w:rsid w:val="00FB44D4"/>
    <w:rsid w:val="00FB59A1"/>
    <w:rsid w:val="00FB7898"/>
    <w:rsid w:val="00FB7D8E"/>
    <w:rsid w:val="00FC2926"/>
    <w:rsid w:val="00FC6BA2"/>
    <w:rsid w:val="00FC6DE5"/>
    <w:rsid w:val="00FD0A0C"/>
    <w:rsid w:val="00FD3153"/>
    <w:rsid w:val="00FD5F93"/>
    <w:rsid w:val="00FE0DCE"/>
    <w:rsid w:val="00FE21F9"/>
    <w:rsid w:val="00FE5275"/>
    <w:rsid w:val="00FE6730"/>
    <w:rsid w:val="00FE6C7F"/>
    <w:rsid w:val="00FF0024"/>
    <w:rsid w:val="00FF4869"/>
    <w:rsid w:val="00FF6D1A"/>
    <w:rsid w:val="00FF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3FFB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D3FFB"/>
    <w:rPr>
      <w:rFonts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3FFB"/>
    <w:rPr>
      <w:rFonts w:ascii="Arial" w:eastAsia="Arial" w:hAnsi="Arial" w:cs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D3FFB"/>
    <w:pPr>
      <w:ind w:left="340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rsid w:val="001D3FFB"/>
    <w:pPr>
      <w:ind w:left="588" w:hanging="360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1D3FFB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1D3FFB"/>
    <w:rPr>
      <w:rFonts w:ascii="Arial" w:eastAsia="Arial" w:hAnsi="Arial" w:cs="Times New Roman"/>
      <w:sz w:val="20"/>
      <w:szCs w:val="20"/>
    </w:rPr>
  </w:style>
  <w:style w:type="paragraph" w:styleId="Piedepgina">
    <w:name w:val="footer"/>
    <w:basedOn w:val="Normal"/>
    <w:link w:val="PiedepginaCar"/>
    <w:unhideWhenUsed/>
    <w:rsid w:val="001D3FFB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1D3FFB"/>
    <w:rPr>
      <w:rFonts w:ascii="Arial" w:eastAsia="Arial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5F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F61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334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34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342F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4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42F"/>
    <w:rPr>
      <w:rFonts w:ascii="Arial" w:eastAsia="Arial" w:hAnsi="Arial" w:cs="Arial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45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2691-C5A2-46EA-8D3F-1170D12A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4</cp:revision>
  <cp:lastPrinted>2025-06-03T21:18:00Z</cp:lastPrinted>
  <dcterms:created xsi:type="dcterms:W3CDTF">2025-05-19T20:04:00Z</dcterms:created>
  <dcterms:modified xsi:type="dcterms:W3CDTF">2025-06-03T21:20:00Z</dcterms:modified>
</cp:coreProperties>
</file>